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6AEE" w14:textId="31B00E4D" w:rsidR="00CB652D" w:rsidRPr="00237981" w:rsidRDefault="00CB652D" w:rsidP="00CB652D">
      <w:pPr>
        <w:jc w:val="center"/>
        <w:rPr>
          <w:rFonts w:asciiTheme="minorEastAsia" w:hAnsiTheme="minorEastAsia"/>
          <w:b/>
          <w:bCs/>
          <w:sz w:val="28"/>
        </w:rPr>
      </w:pPr>
      <w:bookmarkStart w:id="0" w:name="_Toc428893540"/>
      <w:r w:rsidRPr="00237981">
        <w:rPr>
          <w:rFonts w:asciiTheme="minorEastAsia" w:hAnsiTheme="minorEastAsia" w:hint="eastAsia"/>
          <w:b/>
          <w:bCs/>
          <w:sz w:val="28"/>
        </w:rPr>
        <w:t>障害福祉サービス等</w:t>
      </w:r>
      <w:r w:rsidR="00DE1558" w:rsidRPr="00237981">
        <w:rPr>
          <w:rFonts w:asciiTheme="minorEastAsia" w:hAnsiTheme="minorEastAsia" w:hint="eastAsia"/>
          <w:b/>
          <w:bCs/>
          <w:sz w:val="28"/>
        </w:rPr>
        <w:t>経営</w:t>
      </w:r>
      <w:r w:rsidR="001F7503" w:rsidRPr="00237981">
        <w:rPr>
          <w:rFonts w:asciiTheme="minorEastAsia" w:hAnsiTheme="minorEastAsia" w:hint="eastAsia"/>
          <w:b/>
          <w:bCs/>
          <w:sz w:val="28"/>
        </w:rPr>
        <w:t>実態</w:t>
      </w:r>
      <w:r w:rsidRPr="00237981">
        <w:rPr>
          <w:rFonts w:asciiTheme="minorEastAsia" w:hAnsiTheme="minorEastAsia" w:hint="eastAsia"/>
          <w:b/>
          <w:bCs/>
          <w:sz w:val="28"/>
        </w:rPr>
        <w:t>調査の概要</w:t>
      </w:r>
    </w:p>
    <w:p w14:paraId="1CC60E78" w14:textId="77777777" w:rsidR="001247CA" w:rsidRPr="00237981" w:rsidRDefault="001247CA" w:rsidP="00677795">
      <w:pPr>
        <w:spacing w:line="200" w:lineRule="exact"/>
        <w:rPr>
          <w:rFonts w:asciiTheme="minorEastAsia" w:hAnsiTheme="minorEastAsia"/>
          <w:b/>
          <w:bCs/>
          <w:sz w:val="28"/>
        </w:rPr>
      </w:pPr>
    </w:p>
    <w:p w14:paraId="7525DB8C" w14:textId="651904DA" w:rsidR="00CB652D" w:rsidRPr="00237981" w:rsidRDefault="008763C7" w:rsidP="00CB652D">
      <w:pPr>
        <w:rPr>
          <w:rFonts w:asciiTheme="minorEastAsia" w:hAnsiTheme="minorEastAsia"/>
          <w:b/>
          <w:bCs/>
          <w:sz w:val="22"/>
        </w:rPr>
      </w:pPr>
      <w:r w:rsidRPr="00237981">
        <w:rPr>
          <w:rFonts w:asciiTheme="minorEastAsia" w:hAnsiTheme="minorEastAsia" w:hint="eastAsia"/>
          <w:b/>
          <w:bCs/>
          <w:sz w:val="22"/>
        </w:rPr>
        <w:t>１</w:t>
      </w:r>
      <w:r w:rsidR="00447EA2" w:rsidRPr="00237981">
        <w:rPr>
          <w:rFonts w:asciiTheme="minorEastAsia" w:hAnsiTheme="minorEastAsia" w:hint="eastAsia"/>
          <w:b/>
          <w:bCs/>
          <w:sz w:val="22"/>
        </w:rPr>
        <w:t xml:space="preserve">　</w:t>
      </w:r>
      <w:r w:rsidRPr="00237981">
        <w:rPr>
          <w:rFonts w:asciiTheme="minorEastAsia" w:hAnsiTheme="minorEastAsia" w:hint="eastAsia"/>
          <w:b/>
          <w:bCs/>
          <w:sz w:val="22"/>
        </w:rPr>
        <w:t>調査</w:t>
      </w:r>
      <w:r w:rsidR="00CB652D" w:rsidRPr="00237981">
        <w:rPr>
          <w:rFonts w:asciiTheme="minorEastAsia" w:hAnsiTheme="minorEastAsia" w:hint="eastAsia"/>
          <w:b/>
          <w:bCs/>
          <w:sz w:val="22"/>
        </w:rPr>
        <w:t>目的</w:t>
      </w:r>
      <w:bookmarkEnd w:id="0"/>
    </w:p>
    <w:p w14:paraId="48646E6A" w14:textId="751D7038" w:rsidR="00652FAB" w:rsidRPr="00237981" w:rsidRDefault="004D7964" w:rsidP="00DE1558">
      <w:pPr>
        <w:ind w:leftChars="100" w:left="210" w:firstLineChars="100" w:firstLine="220"/>
        <w:rPr>
          <w:rFonts w:asciiTheme="minorEastAsia" w:hAnsiTheme="minorEastAsia"/>
          <w:bCs/>
          <w:sz w:val="22"/>
        </w:rPr>
      </w:pPr>
      <w:r w:rsidRPr="00237981">
        <w:rPr>
          <w:rFonts w:asciiTheme="minorEastAsia" w:hAnsiTheme="minorEastAsia" w:hint="eastAsia"/>
          <w:bCs/>
          <w:sz w:val="22"/>
        </w:rPr>
        <w:t>本調査は、</w:t>
      </w:r>
      <w:r w:rsidR="00EC03AC" w:rsidRPr="00237981">
        <w:rPr>
          <w:rFonts w:asciiTheme="minorEastAsia" w:hAnsiTheme="minorEastAsia" w:hint="eastAsia"/>
          <w:bCs/>
          <w:sz w:val="22"/>
        </w:rPr>
        <w:t>障害福祉サービス等事業所（以下「事業所等」という。）の経営状況を把握し、</w:t>
      </w:r>
      <w:r w:rsidRPr="00237981">
        <w:rPr>
          <w:rFonts w:asciiTheme="minorEastAsia" w:hAnsiTheme="minorEastAsia" w:hint="eastAsia"/>
          <w:bCs/>
          <w:sz w:val="22"/>
        </w:rPr>
        <w:t>次期</w:t>
      </w:r>
      <w:r w:rsidR="001F7503" w:rsidRPr="00237981">
        <w:rPr>
          <w:rFonts w:asciiTheme="minorEastAsia" w:hAnsiTheme="minorEastAsia" w:hint="eastAsia"/>
          <w:bCs/>
          <w:sz w:val="22"/>
        </w:rPr>
        <w:t>障害福祉サービス等</w:t>
      </w:r>
      <w:r w:rsidRPr="00237981">
        <w:rPr>
          <w:rFonts w:asciiTheme="minorEastAsia" w:hAnsiTheme="minorEastAsia" w:hint="eastAsia"/>
          <w:bCs/>
          <w:sz w:val="22"/>
        </w:rPr>
        <w:t>報酬</w:t>
      </w:r>
      <w:r w:rsidR="001F7503" w:rsidRPr="00237981">
        <w:rPr>
          <w:rFonts w:asciiTheme="minorEastAsia" w:hAnsiTheme="minorEastAsia" w:hint="eastAsia"/>
          <w:bCs/>
          <w:sz w:val="22"/>
        </w:rPr>
        <w:t>の</w:t>
      </w:r>
      <w:r w:rsidRPr="00237981">
        <w:rPr>
          <w:rFonts w:asciiTheme="minorEastAsia" w:hAnsiTheme="minorEastAsia" w:hint="eastAsia"/>
          <w:bCs/>
          <w:sz w:val="22"/>
        </w:rPr>
        <w:t>改定</w:t>
      </w:r>
      <w:r w:rsidR="001F7503" w:rsidRPr="00237981">
        <w:rPr>
          <w:rFonts w:asciiTheme="minorEastAsia" w:hAnsiTheme="minorEastAsia" w:hint="eastAsia"/>
          <w:bCs/>
          <w:sz w:val="22"/>
        </w:rPr>
        <w:t>に必要な</w:t>
      </w:r>
      <w:r w:rsidRPr="00237981">
        <w:rPr>
          <w:rFonts w:asciiTheme="minorEastAsia" w:hAnsiTheme="minorEastAsia" w:hint="eastAsia"/>
          <w:bCs/>
          <w:sz w:val="22"/>
        </w:rPr>
        <w:t>基礎資料を得ることを目的として実施します</w:t>
      </w:r>
      <w:r w:rsidR="00DE1558" w:rsidRPr="00237981">
        <w:rPr>
          <w:rFonts w:asciiTheme="minorEastAsia" w:hAnsiTheme="minorEastAsia" w:hint="eastAsia"/>
          <w:bCs/>
          <w:sz w:val="22"/>
        </w:rPr>
        <w:t>。</w:t>
      </w:r>
    </w:p>
    <w:p w14:paraId="4FECA95B" w14:textId="77777777" w:rsidR="004900DD" w:rsidRPr="00237981" w:rsidRDefault="004900DD" w:rsidP="009B1A63">
      <w:pPr>
        <w:rPr>
          <w:rFonts w:asciiTheme="minorEastAsia" w:hAnsiTheme="minorEastAsia"/>
          <w:bCs/>
          <w:sz w:val="22"/>
        </w:rPr>
      </w:pPr>
    </w:p>
    <w:p w14:paraId="4529E186" w14:textId="77777777" w:rsidR="00E5340B" w:rsidRPr="00237981" w:rsidRDefault="00E5340B" w:rsidP="009B1A63">
      <w:pPr>
        <w:rPr>
          <w:rFonts w:asciiTheme="minorEastAsia" w:hAnsiTheme="minorEastAsia"/>
          <w:bCs/>
          <w:sz w:val="22"/>
        </w:rPr>
      </w:pPr>
    </w:p>
    <w:p w14:paraId="72BDA6DF" w14:textId="05670125" w:rsidR="00652FAB" w:rsidRPr="00237981" w:rsidRDefault="00652FAB" w:rsidP="00652FAB">
      <w:pPr>
        <w:rPr>
          <w:rFonts w:asciiTheme="minorEastAsia" w:hAnsiTheme="minorEastAsia"/>
          <w:b/>
          <w:sz w:val="22"/>
        </w:rPr>
      </w:pPr>
      <w:r w:rsidRPr="00237981">
        <w:rPr>
          <w:rFonts w:asciiTheme="minorEastAsia" w:hAnsiTheme="minorEastAsia" w:hint="eastAsia"/>
          <w:b/>
          <w:sz w:val="22"/>
        </w:rPr>
        <w:t>２</w:t>
      </w:r>
      <w:r w:rsidR="00447EA2" w:rsidRPr="00237981">
        <w:rPr>
          <w:rFonts w:asciiTheme="minorEastAsia" w:hAnsiTheme="minorEastAsia" w:hint="eastAsia"/>
          <w:b/>
          <w:sz w:val="22"/>
        </w:rPr>
        <w:t xml:space="preserve">　</w:t>
      </w:r>
      <w:r w:rsidRPr="00237981">
        <w:rPr>
          <w:rFonts w:asciiTheme="minorEastAsia" w:hAnsiTheme="minorEastAsia" w:hint="eastAsia"/>
          <w:b/>
          <w:sz w:val="22"/>
        </w:rPr>
        <w:t>調査のスケジュール</w:t>
      </w:r>
    </w:p>
    <w:p w14:paraId="2D814AAA" w14:textId="5BA39206" w:rsidR="00BF666B" w:rsidRPr="00237981" w:rsidRDefault="003475CB" w:rsidP="00BF666B">
      <w:pPr>
        <w:ind w:leftChars="100" w:left="210" w:firstLineChars="100" w:firstLine="220"/>
        <w:rPr>
          <w:rFonts w:asciiTheme="minorEastAsia" w:hAnsiTheme="minorEastAsia"/>
          <w:sz w:val="22"/>
        </w:rPr>
      </w:pPr>
      <w:r w:rsidRPr="00237981">
        <w:rPr>
          <w:rFonts w:asciiTheme="minorEastAsia" w:hAnsiTheme="minorEastAsia" w:hint="eastAsia"/>
          <w:sz w:val="22"/>
        </w:rPr>
        <w:t>令和</w:t>
      </w:r>
      <w:r w:rsidR="00BF666B" w:rsidRPr="00237981">
        <w:rPr>
          <w:rFonts w:asciiTheme="minorEastAsia" w:hAnsiTheme="minorEastAsia" w:hint="eastAsia"/>
          <w:sz w:val="22"/>
        </w:rPr>
        <w:t>８</w:t>
      </w:r>
      <w:r w:rsidR="00B470B0" w:rsidRPr="00237981">
        <w:rPr>
          <w:rFonts w:asciiTheme="minorEastAsia" w:hAnsiTheme="minorEastAsia" w:hint="eastAsia"/>
          <w:sz w:val="22"/>
        </w:rPr>
        <w:t>年</w:t>
      </w:r>
      <w:r w:rsidR="00BF666B" w:rsidRPr="00237981">
        <w:rPr>
          <w:rFonts w:asciiTheme="minorEastAsia" w:hAnsiTheme="minorEastAsia" w:hint="eastAsia"/>
          <w:sz w:val="22"/>
        </w:rPr>
        <w:t>６</w:t>
      </w:r>
      <w:r w:rsidRPr="00237981">
        <w:rPr>
          <w:rFonts w:asciiTheme="minorEastAsia" w:hAnsiTheme="minorEastAsia" w:hint="eastAsia"/>
          <w:sz w:val="22"/>
        </w:rPr>
        <w:t>月</w:t>
      </w:r>
      <w:r w:rsidR="00BF666B" w:rsidRPr="00237981">
        <w:rPr>
          <w:rFonts w:asciiTheme="minorEastAsia" w:hAnsiTheme="minorEastAsia"/>
          <w:sz w:val="22"/>
        </w:rPr>
        <w:t>2</w:t>
      </w:r>
      <w:r w:rsidR="00EB5EBF" w:rsidRPr="00237981">
        <w:rPr>
          <w:rFonts w:asciiTheme="minorEastAsia" w:hAnsiTheme="minorEastAsia"/>
          <w:sz w:val="22"/>
        </w:rPr>
        <w:t>4</w:t>
      </w:r>
      <w:r w:rsidRPr="00237981">
        <w:rPr>
          <w:rFonts w:asciiTheme="minorEastAsia" w:hAnsiTheme="minorEastAsia" w:hint="eastAsia"/>
          <w:sz w:val="22"/>
        </w:rPr>
        <w:t>日（</w:t>
      </w:r>
      <w:r w:rsidR="00BF666B" w:rsidRPr="00237981">
        <w:rPr>
          <w:rFonts w:asciiTheme="minorEastAsia" w:hAnsiTheme="minorEastAsia" w:hint="eastAsia"/>
          <w:sz w:val="22"/>
        </w:rPr>
        <w:t>水</w:t>
      </w:r>
      <w:r w:rsidRPr="00237981">
        <w:rPr>
          <w:rFonts w:asciiTheme="minorEastAsia" w:hAnsiTheme="minorEastAsia" w:hint="eastAsia"/>
          <w:sz w:val="22"/>
        </w:rPr>
        <w:t>）</w:t>
      </w:r>
      <w:r w:rsidR="001F7503" w:rsidRPr="00237981">
        <w:rPr>
          <w:rFonts w:asciiTheme="minorEastAsia" w:hAnsiTheme="minorEastAsia" w:hint="eastAsia"/>
          <w:sz w:val="22"/>
        </w:rPr>
        <w:t xml:space="preserve">　　　</w:t>
      </w:r>
      <w:r w:rsidR="00B470B0" w:rsidRPr="00237981">
        <w:rPr>
          <w:rFonts w:asciiTheme="minorEastAsia" w:hAnsiTheme="minorEastAsia" w:hint="eastAsia"/>
          <w:sz w:val="22"/>
        </w:rPr>
        <w:t>調査票発送</w:t>
      </w:r>
    </w:p>
    <w:p w14:paraId="7B981FD9" w14:textId="77777777" w:rsidR="00BF666B" w:rsidRPr="00237981" w:rsidRDefault="00BF666B" w:rsidP="00BF666B">
      <w:pPr>
        <w:ind w:leftChars="100" w:left="210" w:firstLineChars="500" w:firstLine="1100"/>
        <w:rPr>
          <w:rFonts w:asciiTheme="minorEastAsia" w:hAnsiTheme="minorEastAsia"/>
          <w:sz w:val="22"/>
        </w:rPr>
      </w:pPr>
      <w:r w:rsidRPr="00237981">
        <w:rPr>
          <w:rFonts w:asciiTheme="minorEastAsia" w:hAnsiTheme="minorEastAsia" w:hint="eastAsia"/>
          <w:sz w:val="22"/>
        </w:rPr>
        <w:t>７</w:t>
      </w:r>
      <w:r w:rsidR="007663FB" w:rsidRPr="00237981">
        <w:rPr>
          <w:rFonts w:asciiTheme="minorEastAsia" w:hAnsiTheme="minorEastAsia" w:hint="eastAsia"/>
          <w:sz w:val="22"/>
        </w:rPr>
        <w:t>月</w:t>
      </w:r>
      <w:r w:rsidRPr="00237981">
        <w:rPr>
          <w:rFonts w:asciiTheme="minorEastAsia" w:hAnsiTheme="minorEastAsia"/>
          <w:sz w:val="22"/>
        </w:rPr>
        <w:t>24</w:t>
      </w:r>
      <w:r w:rsidR="007663FB" w:rsidRPr="00237981">
        <w:rPr>
          <w:rFonts w:asciiTheme="minorEastAsia" w:hAnsiTheme="minorEastAsia" w:hint="eastAsia"/>
          <w:sz w:val="22"/>
        </w:rPr>
        <w:t>日（</w:t>
      </w:r>
      <w:r w:rsidRPr="00237981">
        <w:rPr>
          <w:rFonts w:asciiTheme="minorEastAsia" w:hAnsiTheme="minorEastAsia" w:hint="eastAsia"/>
          <w:sz w:val="22"/>
        </w:rPr>
        <w:t>金</w:t>
      </w:r>
      <w:r w:rsidR="007663FB" w:rsidRPr="00237981">
        <w:rPr>
          <w:rFonts w:asciiTheme="minorEastAsia" w:hAnsiTheme="minorEastAsia" w:hint="eastAsia"/>
          <w:sz w:val="22"/>
        </w:rPr>
        <w:t>）</w:t>
      </w:r>
      <w:r w:rsidR="001F7503" w:rsidRPr="00237981">
        <w:rPr>
          <w:rFonts w:asciiTheme="minorEastAsia" w:hAnsiTheme="minorEastAsia" w:hint="eastAsia"/>
          <w:sz w:val="22"/>
        </w:rPr>
        <w:t xml:space="preserve">　　　</w:t>
      </w:r>
      <w:r w:rsidR="00B470B0" w:rsidRPr="00237981">
        <w:rPr>
          <w:rFonts w:asciiTheme="minorEastAsia" w:hAnsiTheme="minorEastAsia" w:hint="eastAsia"/>
          <w:sz w:val="22"/>
        </w:rPr>
        <w:t>郵送による調査票提出〆切り</w:t>
      </w:r>
    </w:p>
    <w:p w14:paraId="5F114A0F" w14:textId="77777777" w:rsidR="002D143A" w:rsidRPr="00237981" w:rsidRDefault="007663FB" w:rsidP="002D143A">
      <w:pPr>
        <w:ind w:leftChars="100" w:left="210" w:firstLineChars="500" w:firstLine="1100"/>
        <w:rPr>
          <w:rFonts w:asciiTheme="minorEastAsia" w:hAnsiTheme="minorEastAsia"/>
          <w:sz w:val="22"/>
        </w:rPr>
      </w:pPr>
      <w:r w:rsidRPr="00237981">
        <w:rPr>
          <w:rFonts w:asciiTheme="minorEastAsia" w:hAnsiTheme="minorEastAsia" w:hint="eastAsia"/>
          <w:sz w:val="22"/>
        </w:rPr>
        <w:t>７月</w:t>
      </w:r>
      <w:r w:rsidR="00BF666B" w:rsidRPr="00237981">
        <w:rPr>
          <w:rFonts w:asciiTheme="minorEastAsia" w:hAnsiTheme="minorEastAsia"/>
          <w:sz w:val="22"/>
        </w:rPr>
        <w:t>31</w:t>
      </w:r>
      <w:r w:rsidRPr="00237981">
        <w:rPr>
          <w:rFonts w:asciiTheme="minorEastAsia" w:hAnsiTheme="minorEastAsia" w:hint="eastAsia"/>
          <w:sz w:val="22"/>
        </w:rPr>
        <w:t>日（</w:t>
      </w:r>
      <w:r w:rsidR="00BF666B" w:rsidRPr="00237981">
        <w:rPr>
          <w:rFonts w:asciiTheme="minorEastAsia" w:hAnsiTheme="minorEastAsia" w:hint="eastAsia"/>
          <w:sz w:val="22"/>
        </w:rPr>
        <w:t>金</w:t>
      </w:r>
      <w:r w:rsidRPr="00237981">
        <w:rPr>
          <w:rFonts w:asciiTheme="minorEastAsia" w:hAnsiTheme="minorEastAsia" w:hint="eastAsia"/>
          <w:sz w:val="22"/>
        </w:rPr>
        <w:t>）</w:t>
      </w:r>
      <w:r w:rsidR="001F7503" w:rsidRPr="00237981">
        <w:rPr>
          <w:rFonts w:asciiTheme="minorEastAsia" w:hAnsiTheme="minorEastAsia" w:hint="eastAsia"/>
          <w:sz w:val="22"/>
        </w:rPr>
        <w:t xml:space="preserve">　</w:t>
      </w:r>
      <w:r w:rsidR="003475CB" w:rsidRPr="00237981">
        <w:rPr>
          <w:rFonts w:asciiTheme="minorEastAsia" w:hAnsiTheme="minorEastAsia" w:hint="eastAsia"/>
          <w:sz w:val="22"/>
        </w:rPr>
        <w:t xml:space="preserve">　</w:t>
      </w:r>
      <w:r w:rsidR="00BF666B" w:rsidRPr="00237981">
        <w:rPr>
          <w:rFonts w:asciiTheme="minorEastAsia" w:hAnsiTheme="minorEastAsia" w:hint="eastAsia"/>
          <w:sz w:val="22"/>
        </w:rPr>
        <w:t xml:space="preserve">　</w:t>
      </w:r>
      <w:r w:rsidR="00B470B0" w:rsidRPr="00237981">
        <w:rPr>
          <w:rFonts w:asciiTheme="minorEastAsia" w:hAnsiTheme="minorEastAsia" w:hint="eastAsia"/>
          <w:sz w:val="22"/>
        </w:rPr>
        <w:t>オンラインによる回答送信〆切り</w:t>
      </w:r>
    </w:p>
    <w:p w14:paraId="7E42EAA6" w14:textId="226CDDD2" w:rsidR="00B32F35" w:rsidRPr="00237981" w:rsidRDefault="00D1053B" w:rsidP="00237981">
      <w:pPr>
        <w:ind w:firstLineChars="400" w:firstLine="880"/>
        <w:rPr>
          <w:rFonts w:asciiTheme="minorEastAsia" w:hAnsiTheme="minorEastAsia"/>
          <w:sz w:val="22"/>
        </w:rPr>
      </w:pPr>
      <w:r w:rsidRPr="00237981">
        <w:rPr>
          <w:rFonts w:asciiTheme="minorEastAsia" w:hAnsiTheme="minorEastAsia" w:hint="eastAsia"/>
          <w:sz w:val="22"/>
        </w:rPr>
        <w:t>同</w:t>
      </w:r>
      <w:r w:rsidR="00B470B0" w:rsidRPr="00237981">
        <w:rPr>
          <w:rFonts w:asciiTheme="minorEastAsia" w:hAnsiTheme="minorEastAsia" w:hint="eastAsia"/>
          <w:sz w:val="22"/>
        </w:rPr>
        <w:t>年</w:t>
      </w:r>
      <w:r w:rsidR="001F7503" w:rsidRPr="00237981">
        <w:rPr>
          <w:rFonts w:asciiTheme="minorEastAsia" w:hAnsiTheme="minorEastAsia"/>
          <w:szCs w:val="21"/>
        </w:rPr>
        <w:t>11</w:t>
      </w:r>
      <w:r w:rsidR="001F7503" w:rsidRPr="00237981">
        <w:rPr>
          <w:rFonts w:asciiTheme="minorEastAsia" w:hAnsiTheme="minorEastAsia" w:hint="eastAsia"/>
          <w:sz w:val="22"/>
        </w:rPr>
        <w:t>月</w:t>
      </w:r>
      <w:r w:rsidR="002D143A" w:rsidRPr="00237981">
        <w:rPr>
          <w:rFonts w:asciiTheme="minorEastAsia" w:hAnsiTheme="minorEastAsia" w:hint="eastAsia"/>
          <w:sz w:val="22"/>
        </w:rPr>
        <w:t>まで</w:t>
      </w:r>
      <w:r w:rsidR="003475CB" w:rsidRPr="00237981">
        <w:rPr>
          <w:rFonts w:asciiTheme="minorEastAsia" w:hAnsiTheme="minorEastAsia" w:hint="eastAsia"/>
          <w:sz w:val="22"/>
        </w:rPr>
        <w:t xml:space="preserve">　　</w:t>
      </w:r>
      <w:r w:rsidR="002D143A" w:rsidRPr="00237981">
        <w:rPr>
          <w:rFonts w:asciiTheme="minorEastAsia" w:hAnsiTheme="minorEastAsia" w:hint="eastAsia"/>
          <w:sz w:val="22"/>
        </w:rPr>
        <w:t xml:space="preserve">　　</w:t>
      </w:r>
      <w:r w:rsidR="00B470B0" w:rsidRPr="00237981">
        <w:rPr>
          <w:rFonts w:asciiTheme="minorEastAsia" w:hAnsiTheme="minorEastAsia" w:hint="eastAsia"/>
          <w:sz w:val="22"/>
        </w:rPr>
        <w:t xml:space="preserve">　　</w:t>
      </w:r>
      <w:r w:rsidR="0027065A" w:rsidRPr="00237981">
        <w:rPr>
          <w:rFonts w:asciiTheme="minorEastAsia" w:hAnsiTheme="minorEastAsia" w:hint="eastAsia"/>
          <w:sz w:val="22"/>
        </w:rPr>
        <w:t>概況</w:t>
      </w:r>
      <w:r w:rsidR="00B470B0" w:rsidRPr="00237981">
        <w:rPr>
          <w:rFonts w:asciiTheme="minorEastAsia" w:hAnsiTheme="minorEastAsia" w:hint="eastAsia"/>
          <w:sz w:val="22"/>
        </w:rPr>
        <w:t>公表（予定）</w:t>
      </w:r>
    </w:p>
    <w:p w14:paraId="1FD1A0D4" w14:textId="4586846D" w:rsidR="00652FAB" w:rsidRPr="00237981" w:rsidRDefault="003475CB" w:rsidP="00B32F35">
      <w:pPr>
        <w:ind w:firstLineChars="200" w:firstLine="440"/>
        <w:rPr>
          <w:rFonts w:asciiTheme="minorEastAsia" w:hAnsiTheme="minorEastAsia"/>
          <w:sz w:val="22"/>
        </w:rPr>
      </w:pPr>
      <w:r w:rsidRPr="00237981">
        <w:rPr>
          <w:rFonts w:asciiTheme="minorEastAsia" w:hAnsiTheme="minorEastAsia" w:hint="eastAsia"/>
          <w:sz w:val="22"/>
        </w:rPr>
        <w:t>令和</w:t>
      </w:r>
      <w:r w:rsidR="006C0674" w:rsidRPr="00237981">
        <w:rPr>
          <w:rFonts w:asciiTheme="minorEastAsia" w:hAnsiTheme="minorEastAsia" w:hint="eastAsia"/>
          <w:sz w:val="22"/>
        </w:rPr>
        <w:t>９</w:t>
      </w:r>
      <w:r w:rsidR="00B470B0" w:rsidRPr="00237981">
        <w:rPr>
          <w:rFonts w:asciiTheme="minorEastAsia" w:hAnsiTheme="minorEastAsia" w:hint="eastAsia"/>
          <w:sz w:val="22"/>
        </w:rPr>
        <w:t>年</w:t>
      </w:r>
      <w:r w:rsidR="006C0674" w:rsidRPr="00237981">
        <w:rPr>
          <w:rFonts w:asciiTheme="minorEastAsia" w:hAnsiTheme="minorEastAsia" w:hint="eastAsia"/>
          <w:sz w:val="22"/>
        </w:rPr>
        <w:t>３</w:t>
      </w:r>
      <w:r w:rsidR="00B470B0" w:rsidRPr="00237981">
        <w:rPr>
          <w:rFonts w:asciiTheme="minorEastAsia" w:hAnsiTheme="minorEastAsia" w:hint="eastAsia"/>
          <w:sz w:val="22"/>
        </w:rPr>
        <w:t>月</w:t>
      </w:r>
      <w:r w:rsidR="006C0674" w:rsidRPr="00237981">
        <w:rPr>
          <w:rFonts w:asciiTheme="minorEastAsia" w:hAnsiTheme="minorEastAsia" w:hint="eastAsia"/>
          <w:sz w:val="22"/>
        </w:rPr>
        <w:t>まで</w:t>
      </w:r>
      <w:r w:rsidR="00B470B0" w:rsidRPr="00237981">
        <w:rPr>
          <w:rFonts w:asciiTheme="minorEastAsia" w:hAnsiTheme="minorEastAsia" w:hint="eastAsia"/>
          <w:sz w:val="22"/>
        </w:rPr>
        <w:t xml:space="preserve">　　　　　　</w:t>
      </w:r>
      <w:r w:rsidR="00C02E14" w:rsidRPr="00237981">
        <w:rPr>
          <w:rFonts w:asciiTheme="minorEastAsia" w:hAnsiTheme="minorEastAsia"/>
          <w:sz w:val="22"/>
        </w:rPr>
        <w:t xml:space="preserve"> </w:t>
      </w:r>
      <w:r w:rsidR="0027065A" w:rsidRPr="00237981">
        <w:rPr>
          <w:rFonts w:asciiTheme="minorEastAsia" w:hAnsiTheme="minorEastAsia" w:hint="eastAsia"/>
          <w:sz w:val="22"/>
        </w:rPr>
        <w:t>全集計表</w:t>
      </w:r>
      <w:r w:rsidR="00B470B0" w:rsidRPr="00237981">
        <w:rPr>
          <w:rFonts w:asciiTheme="minorEastAsia" w:hAnsiTheme="minorEastAsia" w:hint="eastAsia"/>
          <w:sz w:val="22"/>
        </w:rPr>
        <w:t>公表（予定）</w:t>
      </w:r>
    </w:p>
    <w:p w14:paraId="48139EDC" w14:textId="77777777" w:rsidR="004D7964" w:rsidRPr="00237981" w:rsidRDefault="004D7964" w:rsidP="004D7964">
      <w:pPr>
        <w:ind w:leftChars="200" w:left="640" w:hangingChars="100" w:hanging="220"/>
        <w:rPr>
          <w:rFonts w:asciiTheme="minorEastAsia" w:hAnsiTheme="minorEastAsia"/>
          <w:sz w:val="22"/>
        </w:rPr>
      </w:pPr>
      <w:r w:rsidRPr="00237981">
        <w:rPr>
          <w:rFonts w:asciiTheme="minorEastAsia" w:hAnsiTheme="minorEastAsia" w:hint="eastAsia"/>
          <w:sz w:val="22"/>
        </w:rPr>
        <w:t>※</w:t>
      </w:r>
      <w:r w:rsidRPr="00237981">
        <w:rPr>
          <w:rFonts w:asciiTheme="minorEastAsia" w:hAnsiTheme="minorEastAsia"/>
          <w:sz w:val="22"/>
        </w:rPr>
        <w:t xml:space="preserve"> </w:t>
      </w:r>
      <w:r w:rsidRPr="00237981">
        <w:rPr>
          <w:rFonts w:asciiTheme="minorEastAsia" w:hAnsiTheme="minorEastAsia" w:hint="eastAsia"/>
          <w:sz w:val="22"/>
        </w:rPr>
        <w:t>回答方法は、調査票の提出または、オンライン</w:t>
      </w:r>
      <w:r w:rsidR="00E5340B" w:rsidRPr="00237981">
        <w:rPr>
          <w:rFonts w:asciiTheme="minorEastAsia" w:hAnsiTheme="minorEastAsia" w:hint="eastAsia"/>
          <w:sz w:val="22"/>
        </w:rPr>
        <w:t>による</w:t>
      </w:r>
      <w:r w:rsidRPr="00237981">
        <w:rPr>
          <w:rFonts w:asciiTheme="minorEastAsia" w:hAnsiTheme="minorEastAsia" w:hint="eastAsia"/>
          <w:sz w:val="22"/>
        </w:rPr>
        <w:t>回答のどちらかをお選びいただけます。</w:t>
      </w:r>
      <w:r w:rsidR="00E5340B" w:rsidRPr="00237981">
        <w:rPr>
          <w:rFonts w:asciiTheme="minorEastAsia" w:hAnsiTheme="minorEastAsia" w:hint="eastAsia"/>
          <w:sz w:val="22"/>
        </w:rPr>
        <w:t>（オンラインによる回答を推奨しています。）</w:t>
      </w:r>
    </w:p>
    <w:p w14:paraId="33C24074" w14:textId="77777777" w:rsidR="00B470B0" w:rsidRPr="00237981" w:rsidRDefault="00B470B0" w:rsidP="00B32F35">
      <w:pPr>
        <w:rPr>
          <w:rFonts w:asciiTheme="minorEastAsia" w:hAnsiTheme="minorEastAsia"/>
          <w:bCs/>
          <w:sz w:val="22"/>
        </w:rPr>
      </w:pPr>
    </w:p>
    <w:p w14:paraId="3E2F7683" w14:textId="77777777" w:rsidR="00E5340B" w:rsidRPr="00237981" w:rsidRDefault="00E5340B" w:rsidP="00B32F35">
      <w:pPr>
        <w:rPr>
          <w:rFonts w:asciiTheme="minorEastAsia" w:hAnsiTheme="minorEastAsia"/>
          <w:bCs/>
          <w:sz w:val="22"/>
        </w:rPr>
      </w:pPr>
    </w:p>
    <w:p w14:paraId="3DE2474C" w14:textId="549319D8" w:rsidR="00CB652D" w:rsidRPr="00237981" w:rsidRDefault="00652FAB" w:rsidP="00CB652D">
      <w:pPr>
        <w:rPr>
          <w:rFonts w:asciiTheme="minorEastAsia" w:hAnsiTheme="minorEastAsia"/>
          <w:b/>
          <w:bCs/>
          <w:sz w:val="22"/>
        </w:rPr>
      </w:pPr>
      <w:bookmarkStart w:id="1" w:name="_Toc428893541"/>
      <w:r w:rsidRPr="00237981">
        <w:rPr>
          <w:rFonts w:asciiTheme="minorEastAsia" w:hAnsiTheme="minorEastAsia" w:hint="eastAsia"/>
          <w:b/>
          <w:bCs/>
          <w:sz w:val="22"/>
        </w:rPr>
        <w:t>３</w:t>
      </w:r>
      <w:r w:rsidR="00447EA2" w:rsidRPr="00237981">
        <w:rPr>
          <w:rFonts w:asciiTheme="minorEastAsia" w:hAnsiTheme="minorEastAsia" w:hint="eastAsia"/>
          <w:b/>
          <w:bCs/>
          <w:sz w:val="22"/>
        </w:rPr>
        <w:t xml:space="preserve">　</w:t>
      </w:r>
      <w:r w:rsidR="008763C7" w:rsidRPr="00237981">
        <w:rPr>
          <w:rFonts w:asciiTheme="minorEastAsia" w:hAnsiTheme="minorEastAsia" w:hint="eastAsia"/>
          <w:b/>
          <w:bCs/>
          <w:sz w:val="22"/>
        </w:rPr>
        <w:t>調査</w:t>
      </w:r>
      <w:r w:rsidR="00CB652D" w:rsidRPr="00237981">
        <w:rPr>
          <w:rFonts w:asciiTheme="minorEastAsia" w:hAnsiTheme="minorEastAsia" w:hint="eastAsia"/>
          <w:b/>
          <w:bCs/>
          <w:sz w:val="22"/>
        </w:rPr>
        <w:t>対象</w:t>
      </w:r>
      <w:bookmarkEnd w:id="1"/>
      <w:r w:rsidR="004D7964" w:rsidRPr="00237981">
        <w:rPr>
          <w:rFonts w:asciiTheme="minorEastAsia" w:hAnsiTheme="minorEastAsia" w:hint="eastAsia"/>
          <w:b/>
          <w:bCs/>
          <w:sz w:val="22"/>
        </w:rPr>
        <w:t>・調査客体</w:t>
      </w:r>
    </w:p>
    <w:p w14:paraId="2CD601EE" w14:textId="7A94D9FD" w:rsidR="00B470B0" w:rsidRPr="00237981" w:rsidRDefault="004D7964" w:rsidP="00B470B0">
      <w:pPr>
        <w:ind w:leftChars="100" w:left="210" w:firstLineChars="100" w:firstLine="220"/>
        <w:rPr>
          <w:rFonts w:asciiTheme="minorEastAsia" w:hAnsiTheme="minorEastAsia"/>
          <w:b/>
          <w:bCs/>
          <w:sz w:val="22"/>
        </w:rPr>
      </w:pPr>
      <w:r w:rsidRPr="00237981">
        <w:rPr>
          <w:rFonts w:asciiTheme="minorEastAsia" w:hAnsiTheme="minorEastAsia" w:hint="eastAsia"/>
          <w:bCs/>
          <w:sz w:val="22"/>
        </w:rPr>
        <w:t>障害福祉サービス等を実施する全国の</w:t>
      </w:r>
      <w:r w:rsidR="00CB652D" w:rsidRPr="00237981">
        <w:rPr>
          <w:rFonts w:asciiTheme="minorEastAsia" w:hAnsiTheme="minorEastAsia" w:hint="eastAsia"/>
          <w:bCs/>
          <w:sz w:val="22"/>
        </w:rPr>
        <w:t>事業所</w:t>
      </w:r>
      <w:r w:rsidR="00EC03AC" w:rsidRPr="00237981">
        <w:rPr>
          <w:rFonts w:asciiTheme="minorEastAsia" w:hAnsiTheme="minorEastAsia" w:hint="eastAsia"/>
          <w:bCs/>
          <w:sz w:val="22"/>
        </w:rPr>
        <w:t>等</w:t>
      </w:r>
      <w:r w:rsidRPr="00237981">
        <w:rPr>
          <w:rFonts w:asciiTheme="minorEastAsia" w:hAnsiTheme="minorEastAsia" w:hint="eastAsia"/>
          <w:bCs/>
          <w:sz w:val="22"/>
        </w:rPr>
        <w:t>から、約</w:t>
      </w:r>
      <w:r w:rsidR="003475CB" w:rsidRPr="00237981">
        <w:rPr>
          <w:rFonts w:asciiTheme="minorEastAsia" w:hAnsiTheme="minorEastAsia"/>
          <w:bCs/>
          <w:sz w:val="22"/>
        </w:rPr>
        <w:t>1</w:t>
      </w:r>
      <w:r w:rsidR="005E30C1">
        <w:rPr>
          <w:rFonts w:asciiTheme="minorEastAsia" w:hAnsiTheme="minorEastAsia" w:hint="eastAsia"/>
          <w:bCs/>
          <w:sz w:val="22"/>
        </w:rPr>
        <w:t>8</w:t>
      </w:r>
      <w:r w:rsidRPr="00237981">
        <w:rPr>
          <w:rFonts w:asciiTheme="minorEastAsia" w:hAnsiTheme="minorEastAsia"/>
          <w:bCs/>
          <w:sz w:val="22"/>
        </w:rPr>
        <w:t>,000か所をサービス種類別に無作為に抽出して調査客体を選定しています。</w:t>
      </w:r>
      <w:r w:rsidR="00CB652D" w:rsidRPr="00237981">
        <w:rPr>
          <w:rFonts w:asciiTheme="minorEastAsia" w:hAnsiTheme="minorEastAsia" w:hint="eastAsia"/>
          <w:bCs/>
          <w:sz w:val="22"/>
        </w:rPr>
        <w:t>なお、調査対象のサービス区分は以下の通りです。</w:t>
      </w:r>
      <w:bookmarkStart w:id="2" w:name="_Toc428893542"/>
    </w:p>
    <w:tbl>
      <w:tblPr>
        <w:tblStyle w:val="a7"/>
        <w:tblW w:w="0" w:type="auto"/>
        <w:jc w:val="center"/>
        <w:tblBorders>
          <w:insideH w:val="none" w:sz="0" w:space="0" w:color="auto"/>
          <w:insideV w:val="none" w:sz="0" w:space="0" w:color="auto"/>
        </w:tblBorders>
        <w:tblLook w:val="04A0" w:firstRow="1" w:lastRow="0" w:firstColumn="1" w:lastColumn="0" w:noHBand="0" w:noVBand="1"/>
      </w:tblPr>
      <w:tblGrid>
        <w:gridCol w:w="3958"/>
        <w:gridCol w:w="3967"/>
      </w:tblGrid>
      <w:tr w:rsidR="00B470B0" w:rsidRPr="00066683" w14:paraId="28CEFC35" w14:textId="77777777" w:rsidTr="00F21A04">
        <w:trPr>
          <w:jc w:val="center"/>
        </w:trPr>
        <w:tc>
          <w:tcPr>
            <w:tcW w:w="3958" w:type="dxa"/>
          </w:tcPr>
          <w:p w14:paraId="2914E0B4"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・居宅介護</w:t>
            </w:r>
          </w:p>
        </w:tc>
        <w:tc>
          <w:tcPr>
            <w:tcW w:w="3967" w:type="dxa"/>
          </w:tcPr>
          <w:p w14:paraId="20FD19AE"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・重度訪問介護</w:t>
            </w:r>
          </w:p>
        </w:tc>
      </w:tr>
      <w:tr w:rsidR="00B470B0" w:rsidRPr="00066683" w14:paraId="2748FE0A" w14:textId="77777777" w:rsidTr="00F21A04">
        <w:trPr>
          <w:jc w:val="center"/>
        </w:trPr>
        <w:tc>
          <w:tcPr>
            <w:tcW w:w="3958" w:type="dxa"/>
          </w:tcPr>
          <w:p w14:paraId="27AE487C"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・同行援護</w:t>
            </w:r>
          </w:p>
        </w:tc>
        <w:tc>
          <w:tcPr>
            <w:tcW w:w="3967" w:type="dxa"/>
          </w:tcPr>
          <w:p w14:paraId="641F7E9B"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・行動援護</w:t>
            </w:r>
          </w:p>
        </w:tc>
      </w:tr>
      <w:tr w:rsidR="00B470B0" w:rsidRPr="00066683" w14:paraId="46233F78" w14:textId="77777777" w:rsidTr="00F21A04">
        <w:trPr>
          <w:jc w:val="center"/>
        </w:trPr>
        <w:tc>
          <w:tcPr>
            <w:tcW w:w="3958" w:type="dxa"/>
          </w:tcPr>
          <w:p w14:paraId="36469788"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・療養介護</w:t>
            </w:r>
          </w:p>
        </w:tc>
        <w:tc>
          <w:tcPr>
            <w:tcW w:w="3967" w:type="dxa"/>
          </w:tcPr>
          <w:p w14:paraId="4D300456"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・生活介護</w:t>
            </w:r>
          </w:p>
        </w:tc>
      </w:tr>
      <w:tr w:rsidR="00B470B0" w:rsidRPr="00066683" w14:paraId="1CC0BFF2" w14:textId="77777777" w:rsidTr="00F21A04">
        <w:trPr>
          <w:jc w:val="center"/>
        </w:trPr>
        <w:tc>
          <w:tcPr>
            <w:tcW w:w="3958" w:type="dxa"/>
          </w:tcPr>
          <w:p w14:paraId="5146AB78"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・短期入所</w:t>
            </w:r>
          </w:p>
        </w:tc>
        <w:tc>
          <w:tcPr>
            <w:tcW w:w="3967" w:type="dxa"/>
          </w:tcPr>
          <w:p w14:paraId="1F2D025F"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・重度障害者等包括支援</w:t>
            </w:r>
          </w:p>
        </w:tc>
      </w:tr>
      <w:tr w:rsidR="00B470B0" w:rsidRPr="00066683" w14:paraId="289D00F4" w14:textId="77777777" w:rsidTr="00F21A04">
        <w:trPr>
          <w:jc w:val="center"/>
        </w:trPr>
        <w:tc>
          <w:tcPr>
            <w:tcW w:w="3958" w:type="dxa"/>
          </w:tcPr>
          <w:p w14:paraId="29905AB1"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・施設入所支援</w:t>
            </w:r>
          </w:p>
        </w:tc>
        <w:tc>
          <w:tcPr>
            <w:tcW w:w="3967" w:type="dxa"/>
          </w:tcPr>
          <w:p w14:paraId="21F3FF7C"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・自立訓練（機能訓練）</w:t>
            </w:r>
          </w:p>
        </w:tc>
      </w:tr>
      <w:tr w:rsidR="00B470B0" w:rsidRPr="00066683" w14:paraId="4FF21F35" w14:textId="77777777" w:rsidTr="00F21A04">
        <w:trPr>
          <w:jc w:val="center"/>
        </w:trPr>
        <w:tc>
          <w:tcPr>
            <w:tcW w:w="3958" w:type="dxa"/>
          </w:tcPr>
          <w:p w14:paraId="2A3A605E"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・自立訓練（生活訓練）</w:t>
            </w:r>
          </w:p>
        </w:tc>
        <w:tc>
          <w:tcPr>
            <w:tcW w:w="3967" w:type="dxa"/>
          </w:tcPr>
          <w:p w14:paraId="1C8FB3D1" w14:textId="4584E2C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083ACB" w:rsidRPr="00237981">
              <w:rPr>
                <w:rFonts w:asciiTheme="minorEastAsia" w:hAnsiTheme="minorEastAsia" w:hint="eastAsia"/>
                <w:bCs/>
                <w:sz w:val="22"/>
              </w:rPr>
              <w:t>就労選択支援</w:t>
            </w:r>
          </w:p>
        </w:tc>
      </w:tr>
      <w:tr w:rsidR="00B470B0" w:rsidRPr="00066683" w14:paraId="484F9482" w14:textId="77777777" w:rsidTr="00F21A04">
        <w:trPr>
          <w:jc w:val="center"/>
        </w:trPr>
        <w:tc>
          <w:tcPr>
            <w:tcW w:w="3958" w:type="dxa"/>
          </w:tcPr>
          <w:p w14:paraId="16A41CA2" w14:textId="22EBC9EB"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就労移行支援</w:t>
            </w:r>
          </w:p>
        </w:tc>
        <w:tc>
          <w:tcPr>
            <w:tcW w:w="3967" w:type="dxa"/>
          </w:tcPr>
          <w:p w14:paraId="30EB274D" w14:textId="1A79A219"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就労継続支援Ａ型</w:t>
            </w:r>
          </w:p>
        </w:tc>
      </w:tr>
      <w:tr w:rsidR="00B470B0" w:rsidRPr="00066683" w14:paraId="57655512" w14:textId="77777777" w:rsidTr="00F21A04">
        <w:trPr>
          <w:jc w:val="center"/>
        </w:trPr>
        <w:tc>
          <w:tcPr>
            <w:tcW w:w="3958" w:type="dxa"/>
          </w:tcPr>
          <w:p w14:paraId="30010968" w14:textId="22CF5E91"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就労継続支援Ｂ型</w:t>
            </w:r>
          </w:p>
        </w:tc>
        <w:tc>
          <w:tcPr>
            <w:tcW w:w="3967" w:type="dxa"/>
          </w:tcPr>
          <w:p w14:paraId="32D2ADE1" w14:textId="371FF8C0"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就労定着支援</w:t>
            </w:r>
          </w:p>
        </w:tc>
      </w:tr>
      <w:tr w:rsidR="00B470B0" w:rsidRPr="00066683" w14:paraId="5BDA064C" w14:textId="77777777" w:rsidTr="00F21A04">
        <w:trPr>
          <w:jc w:val="center"/>
        </w:trPr>
        <w:tc>
          <w:tcPr>
            <w:tcW w:w="3958" w:type="dxa"/>
          </w:tcPr>
          <w:p w14:paraId="657D868D" w14:textId="6762FCB4"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自立生活援助</w:t>
            </w:r>
          </w:p>
        </w:tc>
        <w:tc>
          <w:tcPr>
            <w:tcW w:w="3967" w:type="dxa"/>
          </w:tcPr>
          <w:p w14:paraId="1B9FC876" w14:textId="5F17E3B0"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共同生活援助（介護サービス包括型）</w:t>
            </w:r>
          </w:p>
        </w:tc>
      </w:tr>
      <w:tr w:rsidR="00B470B0" w:rsidRPr="00066683" w14:paraId="6DF3445E" w14:textId="77777777" w:rsidTr="00F21A04">
        <w:trPr>
          <w:jc w:val="center"/>
        </w:trPr>
        <w:tc>
          <w:tcPr>
            <w:tcW w:w="3958" w:type="dxa"/>
          </w:tcPr>
          <w:p w14:paraId="56306AA0" w14:textId="7FCAFCCA"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共同生活援助（日中サービス支援型）</w:t>
            </w:r>
          </w:p>
        </w:tc>
        <w:tc>
          <w:tcPr>
            <w:tcW w:w="3967" w:type="dxa"/>
          </w:tcPr>
          <w:p w14:paraId="1A774DE0" w14:textId="00F63161"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共同生活援助（外部サービス利用型）</w:t>
            </w:r>
          </w:p>
        </w:tc>
      </w:tr>
      <w:tr w:rsidR="00B470B0" w:rsidRPr="00066683" w14:paraId="55DFE25E" w14:textId="77777777" w:rsidTr="00F21A04">
        <w:trPr>
          <w:jc w:val="center"/>
        </w:trPr>
        <w:tc>
          <w:tcPr>
            <w:tcW w:w="3958" w:type="dxa"/>
          </w:tcPr>
          <w:p w14:paraId="2892BA9E" w14:textId="018B6549"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計画相談支援</w:t>
            </w:r>
          </w:p>
        </w:tc>
        <w:tc>
          <w:tcPr>
            <w:tcW w:w="3967" w:type="dxa"/>
          </w:tcPr>
          <w:p w14:paraId="200E0B9A" w14:textId="2AA0AE0F"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地域相談支援（地域移行支援）</w:t>
            </w:r>
          </w:p>
        </w:tc>
      </w:tr>
      <w:tr w:rsidR="00B470B0" w:rsidRPr="00066683" w14:paraId="3FC55757" w14:textId="77777777" w:rsidTr="00F21A04">
        <w:trPr>
          <w:jc w:val="center"/>
        </w:trPr>
        <w:tc>
          <w:tcPr>
            <w:tcW w:w="3958" w:type="dxa"/>
          </w:tcPr>
          <w:p w14:paraId="08FC1EAC" w14:textId="0759381E"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地域相談支援（地域定着支援）</w:t>
            </w:r>
          </w:p>
        </w:tc>
        <w:tc>
          <w:tcPr>
            <w:tcW w:w="3967" w:type="dxa"/>
          </w:tcPr>
          <w:p w14:paraId="4B315CE3" w14:textId="65ECC50E"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障害児相談支援</w:t>
            </w:r>
          </w:p>
        </w:tc>
      </w:tr>
      <w:tr w:rsidR="00B470B0" w:rsidRPr="00066683" w14:paraId="5B3D2267" w14:textId="77777777" w:rsidTr="00F21A04">
        <w:trPr>
          <w:jc w:val="center"/>
        </w:trPr>
        <w:tc>
          <w:tcPr>
            <w:tcW w:w="3958" w:type="dxa"/>
          </w:tcPr>
          <w:p w14:paraId="10B48D82" w14:textId="68922BE3"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w:t>
            </w:r>
            <w:r w:rsidR="00A857C8" w:rsidRPr="00237981">
              <w:rPr>
                <w:rFonts w:asciiTheme="minorEastAsia" w:hAnsiTheme="minorEastAsia" w:hint="eastAsia"/>
                <w:bCs/>
                <w:sz w:val="22"/>
              </w:rPr>
              <w:t>児童発達支援</w:t>
            </w:r>
          </w:p>
        </w:tc>
        <w:tc>
          <w:tcPr>
            <w:tcW w:w="3967" w:type="dxa"/>
          </w:tcPr>
          <w:p w14:paraId="79A57317"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・放課後等デイサービス</w:t>
            </w:r>
          </w:p>
        </w:tc>
      </w:tr>
      <w:tr w:rsidR="00B470B0" w:rsidRPr="00066683" w14:paraId="79A41884" w14:textId="77777777" w:rsidTr="00F21A04">
        <w:trPr>
          <w:jc w:val="center"/>
        </w:trPr>
        <w:tc>
          <w:tcPr>
            <w:tcW w:w="3958" w:type="dxa"/>
          </w:tcPr>
          <w:p w14:paraId="535DBCBB"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・居宅訪問型児童発達支援</w:t>
            </w:r>
          </w:p>
        </w:tc>
        <w:tc>
          <w:tcPr>
            <w:tcW w:w="3967" w:type="dxa"/>
          </w:tcPr>
          <w:p w14:paraId="4E1E40AD"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・保育所等訪問支援</w:t>
            </w:r>
          </w:p>
        </w:tc>
      </w:tr>
      <w:tr w:rsidR="00B470B0" w:rsidRPr="00066683" w14:paraId="2F9D6D4C" w14:textId="77777777" w:rsidTr="00F21A04">
        <w:trPr>
          <w:jc w:val="center"/>
        </w:trPr>
        <w:tc>
          <w:tcPr>
            <w:tcW w:w="3958" w:type="dxa"/>
          </w:tcPr>
          <w:p w14:paraId="274D80D5"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・福祉型障害児入所施設</w:t>
            </w:r>
          </w:p>
        </w:tc>
        <w:tc>
          <w:tcPr>
            <w:tcW w:w="3967" w:type="dxa"/>
          </w:tcPr>
          <w:p w14:paraId="63542F0A" w14:textId="77777777" w:rsidR="00B470B0" w:rsidRPr="00237981" w:rsidRDefault="00B470B0" w:rsidP="00F21A04">
            <w:pPr>
              <w:spacing w:line="340" w:lineRule="exact"/>
              <w:rPr>
                <w:rFonts w:asciiTheme="minorEastAsia" w:hAnsiTheme="minorEastAsia"/>
                <w:bCs/>
                <w:sz w:val="22"/>
              </w:rPr>
            </w:pPr>
            <w:r w:rsidRPr="00237981">
              <w:rPr>
                <w:rFonts w:asciiTheme="minorEastAsia" w:hAnsiTheme="minorEastAsia" w:hint="eastAsia"/>
                <w:bCs/>
                <w:sz w:val="22"/>
              </w:rPr>
              <w:t>・医療型障害児入所施設</w:t>
            </w:r>
          </w:p>
        </w:tc>
      </w:tr>
    </w:tbl>
    <w:p w14:paraId="4576CE35" w14:textId="77777777" w:rsidR="00B470B0" w:rsidRPr="00237981" w:rsidRDefault="00B470B0" w:rsidP="00B32F35">
      <w:pPr>
        <w:rPr>
          <w:rFonts w:asciiTheme="minorEastAsia" w:hAnsiTheme="minorEastAsia"/>
          <w:b/>
          <w:bCs/>
          <w:sz w:val="22"/>
        </w:rPr>
      </w:pPr>
    </w:p>
    <w:bookmarkEnd w:id="2"/>
    <w:p w14:paraId="79D199AC" w14:textId="77777777" w:rsidR="00B470B0" w:rsidRPr="00237981" w:rsidRDefault="00B470B0" w:rsidP="00B32F35">
      <w:pPr>
        <w:rPr>
          <w:rFonts w:asciiTheme="minorEastAsia" w:hAnsiTheme="minorEastAsia"/>
          <w:b/>
          <w:bCs/>
          <w:sz w:val="22"/>
        </w:rPr>
      </w:pPr>
    </w:p>
    <w:p w14:paraId="79015431" w14:textId="15FCD8F1" w:rsidR="00B470B0" w:rsidRPr="00237981" w:rsidRDefault="004D7964" w:rsidP="00B470B0">
      <w:pPr>
        <w:rPr>
          <w:rFonts w:asciiTheme="minorEastAsia" w:hAnsiTheme="minorEastAsia"/>
          <w:sz w:val="22"/>
        </w:rPr>
      </w:pPr>
      <w:r w:rsidRPr="00237981">
        <w:rPr>
          <w:rFonts w:asciiTheme="minorEastAsia" w:hAnsiTheme="minorEastAsia" w:hint="eastAsia"/>
          <w:b/>
          <w:bCs/>
          <w:sz w:val="22"/>
        </w:rPr>
        <w:lastRenderedPageBreak/>
        <w:t>４</w:t>
      </w:r>
      <w:r w:rsidR="00B470B0" w:rsidRPr="00237981">
        <w:rPr>
          <w:rFonts w:asciiTheme="minorEastAsia" w:hAnsiTheme="minorEastAsia" w:hint="eastAsia"/>
          <w:b/>
          <w:bCs/>
          <w:sz w:val="22"/>
        </w:rPr>
        <w:t xml:space="preserve">　調査項目</w:t>
      </w:r>
    </w:p>
    <w:p w14:paraId="4307CD9E" w14:textId="77777777" w:rsidR="00B470B0" w:rsidRPr="00237981" w:rsidRDefault="00B470B0" w:rsidP="00B470B0">
      <w:pPr>
        <w:ind w:leftChars="100" w:left="210" w:firstLineChars="100" w:firstLine="220"/>
        <w:rPr>
          <w:rFonts w:asciiTheme="minorEastAsia" w:hAnsiTheme="minorEastAsia"/>
          <w:sz w:val="22"/>
        </w:rPr>
      </w:pPr>
      <w:r w:rsidRPr="00237981">
        <w:rPr>
          <w:rFonts w:asciiTheme="minorEastAsia" w:hAnsiTheme="minorEastAsia" w:hint="eastAsia"/>
          <w:sz w:val="22"/>
        </w:rPr>
        <w:t>定員、開所日数、利用者数、事業活動収支状況、職種別の従事者数　等</w:t>
      </w:r>
    </w:p>
    <w:p w14:paraId="1D67FCF1" w14:textId="77777777" w:rsidR="00B470B0" w:rsidRPr="00237981" w:rsidRDefault="00B470B0" w:rsidP="00083ACB">
      <w:pPr>
        <w:rPr>
          <w:rFonts w:asciiTheme="minorEastAsia" w:hAnsiTheme="minorEastAsia"/>
          <w:sz w:val="22"/>
        </w:rPr>
      </w:pPr>
    </w:p>
    <w:p w14:paraId="395F7B86" w14:textId="77777777" w:rsidR="00E5340B" w:rsidRPr="00237981" w:rsidRDefault="00E5340B" w:rsidP="00083ACB">
      <w:pPr>
        <w:rPr>
          <w:rFonts w:asciiTheme="minorEastAsia" w:hAnsiTheme="minorEastAsia"/>
          <w:sz w:val="22"/>
        </w:rPr>
      </w:pPr>
    </w:p>
    <w:p w14:paraId="1F129295" w14:textId="77777777" w:rsidR="00B470B0" w:rsidRPr="00237981" w:rsidRDefault="004D7964" w:rsidP="00B470B0">
      <w:pPr>
        <w:rPr>
          <w:rFonts w:asciiTheme="minorEastAsia" w:hAnsiTheme="minorEastAsia"/>
          <w:b/>
          <w:bCs/>
          <w:sz w:val="22"/>
        </w:rPr>
      </w:pPr>
      <w:r w:rsidRPr="00237981">
        <w:rPr>
          <w:rFonts w:asciiTheme="minorEastAsia" w:hAnsiTheme="minorEastAsia" w:hint="eastAsia"/>
          <w:b/>
          <w:bCs/>
          <w:sz w:val="22"/>
        </w:rPr>
        <w:t>５</w:t>
      </w:r>
      <w:r w:rsidR="00B470B0" w:rsidRPr="00237981">
        <w:rPr>
          <w:rFonts w:asciiTheme="minorEastAsia" w:hAnsiTheme="minorEastAsia" w:hint="eastAsia"/>
          <w:b/>
          <w:bCs/>
          <w:sz w:val="22"/>
        </w:rPr>
        <w:t xml:space="preserve">　秘密の保持</w:t>
      </w:r>
    </w:p>
    <w:p w14:paraId="268E1BDF" w14:textId="77777777" w:rsidR="00B470B0" w:rsidRPr="00237981" w:rsidRDefault="00B470B0" w:rsidP="00B470B0">
      <w:pPr>
        <w:ind w:leftChars="100" w:left="210"/>
        <w:rPr>
          <w:rFonts w:asciiTheme="minorEastAsia" w:hAnsiTheme="minorEastAsia"/>
          <w:sz w:val="22"/>
        </w:rPr>
      </w:pPr>
      <w:r w:rsidRPr="00237981">
        <w:rPr>
          <w:rFonts w:asciiTheme="minorEastAsia" w:hAnsiTheme="minorEastAsia" w:hint="eastAsia"/>
          <w:sz w:val="22"/>
        </w:rPr>
        <w:t xml:space="preserve">　本調査は統計法（平成</w:t>
      </w:r>
      <w:r w:rsidRPr="00237981">
        <w:rPr>
          <w:rFonts w:asciiTheme="minorEastAsia" w:hAnsiTheme="minorEastAsia"/>
          <w:sz w:val="22"/>
        </w:rPr>
        <w:t>19年法律第53号）に基づく「一般統計調査」であり、調査票の取扱い、秘密の保持には万全を期すとともに、ご記入いただきました内容は、本調査の目的以外には一切使用いたしません。</w:t>
      </w:r>
    </w:p>
    <w:p w14:paraId="34D00744" w14:textId="77777777" w:rsidR="00B470B0" w:rsidRPr="00237981" w:rsidRDefault="00B470B0" w:rsidP="00B470B0">
      <w:pPr>
        <w:rPr>
          <w:rFonts w:asciiTheme="minorEastAsia" w:hAnsiTheme="minorEastAsia"/>
          <w:sz w:val="22"/>
        </w:rPr>
      </w:pPr>
    </w:p>
    <w:p w14:paraId="2BB37998" w14:textId="77777777" w:rsidR="00E5340B" w:rsidRPr="00237981" w:rsidRDefault="00E5340B" w:rsidP="00B470B0">
      <w:pPr>
        <w:rPr>
          <w:rFonts w:asciiTheme="minorEastAsia" w:hAnsiTheme="minorEastAsia"/>
          <w:sz w:val="22"/>
        </w:rPr>
      </w:pPr>
    </w:p>
    <w:p w14:paraId="58594CCB" w14:textId="65473A8E" w:rsidR="00B470B0" w:rsidRPr="00237981" w:rsidRDefault="004D7964" w:rsidP="00B470B0">
      <w:pPr>
        <w:rPr>
          <w:rFonts w:asciiTheme="minorEastAsia" w:hAnsiTheme="minorEastAsia"/>
          <w:b/>
          <w:sz w:val="22"/>
        </w:rPr>
      </w:pPr>
      <w:r w:rsidRPr="00237981">
        <w:rPr>
          <w:rFonts w:asciiTheme="minorEastAsia" w:hAnsiTheme="minorEastAsia" w:hint="eastAsia"/>
          <w:b/>
          <w:sz w:val="22"/>
        </w:rPr>
        <w:t>６</w:t>
      </w:r>
      <w:r w:rsidR="00B470B0" w:rsidRPr="00237981">
        <w:rPr>
          <w:rFonts w:asciiTheme="minorEastAsia" w:hAnsiTheme="minorEastAsia" w:hint="eastAsia"/>
          <w:b/>
          <w:sz w:val="22"/>
        </w:rPr>
        <w:t xml:space="preserve">　調査票記入に関するお問合せ先</w:t>
      </w:r>
    </w:p>
    <w:p w14:paraId="74E3E3AE" w14:textId="4E906014" w:rsidR="00B470B0" w:rsidRPr="00237981" w:rsidRDefault="00B470B0" w:rsidP="00B470B0">
      <w:pPr>
        <w:rPr>
          <w:rFonts w:asciiTheme="minorEastAsia" w:hAnsiTheme="minorEastAsia"/>
          <w:sz w:val="22"/>
        </w:rPr>
      </w:pPr>
      <w:r w:rsidRPr="00237981">
        <w:rPr>
          <w:rFonts w:asciiTheme="minorEastAsia" w:hAnsiTheme="minorEastAsia" w:hint="eastAsia"/>
          <w:sz w:val="22"/>
        </w:rPr>
        <w:t xml:space="preserve">　　「</w:t>
      </w:r>
      <w:r w:rsidR="007663FB" w:rsidRPr="00237981">
        <w:rPr>
          <w:rFonts w:asciiTheme="minorEastAsia" w:hAnsiTheme="minorEastAsia" w:hint="eastAsia"/>
          <w:sz w:val="22"/>
        </w:rPr>
        <w:t>令和</w:t>
      </w:r>
      <w:r w:rsidR="00A74475" w:rsidRPr="00237981">
        <w:rPr>
          <w:rFonts w:asciiTheme="minorEastAsia" w:hAnsiTheme="minorEastAsia" w:hint="eastAsia"/>
          <w:sz w:val="22"/>
        </w:rPr>
        <w:t>８</w:t>
      </w:r>
      <w:r w:rsidR="007663FB" w:rsidRPr="00237981">
        <w:rPr>
          <w:rFonts w:asciiTheme="minorEastAsia" w:hAnsiTheme="minorEastAsia" w:hint="eastAsia"/>
          <w:sz w:val="22"/>
        </w:rPr>
        <w:t>年</w:t>
      </w:r>
      <w:r w:rsidRPr="00237981">
        <w:rPr>
          <w:rFonts w:asciiTheme="minorEastAsia" w:hAnsiTheme="minorEastAsia" w:hint="eastAsia"/>
          <w:sz w:val="22"/>
        </w:rPr>
        <w:t>障害福祉サービス等経営</w:t>
      </w:r>
      <w:r w:rsidR="001F7503" w:rsidRPr="00237981">
        <w:rPr>
          <w:rFonts w:asciiTheme="minorEastAsia" w:hAnsiTheme="minorEastAsia" w:hint="eastAsia"/>
          <w:sz w:val="22"/>
        </w:rPr>
        <w:t>実態</w:t>
      </w:r>
      <w:r w:rsidRPr="00237981">
        <w:rPr>
          <w:rFonts w:asciiTheme="minorEastAsia" w:hAnsiTheme="minorEastAsia" w:hint="eastAsia"/>
          <w:sz w:val="22"/>
        </w:rPr>
        <w:t>調査」事務局</w:t>
      </w:r>
    </w:p>
    <w:p w14:paraId="65A2858A" w14:textId="40209A88" w:rsidR="00B470B0" w:rsidRPr="00237981" w:rsidRDefault="00B470B0" w:rsidP="00B470B0">
      <w:pPr>
        <w:ind w:firstLineChars="200" w:firstLine="440"/>
        <w:rPr>
          <w:rFonts w:asciiTheme="minorEastAsia" w:hAnsiTheme="minorEastAsia"/>
          <w:sz w:val="22"/>
        </w:rPr>
      </w:pPr>
      <w:r w:rsidRPr="00237981">
        <w:rPr>
          <w:rFonts w:asciiTheme="minorEastAsia" w:hAnsiTheme="minorEastAsia" w:hint="eastAsia"/>
          <w:sz w:val="22"/>
        </w:rPr>
        <w:t>◇</w:t>
      </w:r>
      <w:r w:rsidRPr="00237981">
        <w:rPr>
          <w:rFonts w:asciiTheme="minorEastAsia" w:hAnsiTheme="minorEastAsia"/>
          <w:sz w:val="22"/>
        </w:rPr>
        <w:t>TEL：</w:t>
      </w:r>
      <w:r w:rsidR="004D54EC" w:rsidRPr="00237981">
        <w:rPr>
          <w:rFonts w:asciiTheme="minorEastAsia" w:hAnsiTheme="minorEastAsia"/>
          <w:sz w:val="22"/>
        </w:rPr>
        <w:t>0120－163－391</w:t>
      </w:r>
      <w:r w:rsidRPr="00237981">
        <w:rPr>
          <w:rFonts w:asciiTheme="minorEastAsia" w:hAnsiTheme="minorEastAsia" w:hint="eastAsia"/>
          <w:sz w:val="22"/>
        </w:rPr>
        <w:t>（フリーダイヤル）</w:t>
      </w:r>
    </w:p>
    <w:p w14:paraId="26E9FEBD" w14:textId="342858C2" w:rsidR="00B470B0" w:rsidRPr="00237981" w:rsidRDefault="00B470B0" w:rsidP="00ED7BB2">
      <w:pPr>
        <w:ind w:firstLineChars="300" w:firstLine="660"/>
        <w:rPr>
          <w:rFonts w:asciiTheme="minorEastAsia" w:hAnsiTheme="minorEastAsia"/>
          <w:sz w:val="22"/>
        </w:rPr>
      </w:pPr>
      <w:r w:rsidRPr="00237981">
        <w:rPr>
          <w:rFonts w:asciiTheme="minorEastAsia" w:hAnsiTheme="minorEastAsia" w:hint="eastAsia"/>
          <w:sz w:val="22"/>
        </w:rPr>
        <w:t xml:space="preserve">※受付時間　平日　</w:t>
      </w:r>
      <w:r w:rsidRPr="00237981">
        <w:rPr>
          <w:rFonts w:asciiTheme="minorEastAsia" w:hAnsiTheme="minorEastAsia"/>
          <w:sz w:val="22"/>
        </w:rPr>
        <w:t>9：30～17：30（土・日・祝日を除く）</w:t>
      </w:r>
    </w:p>
    <w:p w14:paraId="79DE58F2" w14:textId="3DD530FE" w:rsidR="00B470B0" w:rsidRPr="00237981" w:rsidRDefault="00B470B0" w:rsidP="00B470B0">
      <w:pPr>
        <w:ind w:firstLineChars="193" w:firstLine="425"/>
        <w:rPr>
          <w:rFonts w:asciiTheme="minorEastAsia" w:hAnsiTheme="minorEastAsia"/>
          <w:sz w:val="22"/>
        </w:rPr>
      </w:pPr>
      <w:r w:rsidRPr="00237981">
        <w:rPr>
          <w:rFonts w:asciiTheme="minorEastAsia" w:hAnsiTheme="minorEastAsia" w:hint="eastAsia"/>
          <w:sz w:val="22"/>
        </w:rPr>
        <w:t>◇</w:t>
      </w:r>
      <w:r w:rsidRPr="00237981">
        <w:rPr>
          <w:rFonts w:asciiTheme="minorEastAsia" w:hAnsiTheme="minorEastAsia"/>
          <w:sz w:val="22"/>
        </w:rPr>
        <w:t>FAX：</w:t>
      </w:r>
      <w:r w:rsidR="004D54EC" w:rsidRPr="00237981">
        <w:rPr>
          <w:rFonts w:asciiTheme="minorEastAsia" w:hAnsiTheme="minorEastAsia"/>
          <w:sz w:val="22"/>
        </w:rPr>
        <w:t>06－7637－1479</w:t>
      </w:r>
    </w:p>
    <w:p w14:paraId="62073645" w14:textId="0DC34CEA" w:rsidR="00B470B0" w:rsidRPr="00237981" w:rsidRDefault="00B470B0" w:rsidP="00B470B0">
      <w:pPr>
        <w:ind w:firstLineChars="200" w:firstLine="440"/>
        <w:rPr>
          <w:rFonts w:asciiTheme="minorEastAsia" w:hAnsiTheme="minorEastAsia"/>
          <w:sz w:val="22"/>
        </w:rPr>
      </w:pPr>
      <w:r w:rsidRPr="00237981">
        <w:rPr>
          <w:rFonts w:asciiTheme="minorEastAsia" w:hAnsiTheme="minorEastAsia" w:hint="eastAsia"/>
          <w:sz w:val="22"/>
        </w:rPr>
        <w:t>◇</w:t>
      </w:r>
      <w:r w:rsidRPr="00237981">
        <w:rPr>
          <w:rFonts w:asciiTheme="minorEastAsia" w:hAnsiTheme="minorEastAsia"/>
          <w:sz w:val="22"/>
        </w:rPr>
        <w:t>E-mail：</w:t>
      </w:r>
      <w:r w:rsidR="00E468E1" w:rsidRPr="00237981">
        <w:rPr>
          <w:rFonts w:asciiTheme="minorEastAsia" w:hAnsiTheme="minorEastAsia"/>
          <w:sz w:val="22"/>
        </w:rPr>
        <w:t>r8survey@shogaifukushi.jp</w:t>
      </w:r>
    </w:p>
    <w:p w14:paraId="49B9E6BB" w14:textId="1961C32A" w:rsidR="005D162D" w:rsidRPr="00237981" w:rsidRDefault="00B470B0" w:rsidP="00B470B0">
      <w:pPr>
        <w:ind w:firstLineChars="200" w:firstLine="440"/>
        <w:rPr>
          <w:rFonts w:asciiTheme="minorEastAsia" w:hAnsiTheme="minorEastAsia"/>
          <w:sz w:val="22"/>
        </w:rPr>
      </w:pPr>
      <w:r w:rsidRPr="00237981">
        <w:rPr>
          <w:rFonts w:asciiTheme="minorEastAsia" w:hAnsiTheme="minorEastAsia" w:hint="eastAsia"/>
          <w:sz w:val="22"/>
        </w:rPr>
        <w:t>◇調査専用ホームページ：</w:t>
      </w:r>
      <w:r w:rsidR="00304E1B" w:rsidRPr="00237981">
        <w:rPr>
          <w:rFonts w:asciiTheme="minorEastAsia" w:hAnsiTheme="minorEastAsia"/>
        </w:rPr>
        <w:t>https://r8survey-shogaifukushi.mhlw.go.jp</w:t>
      </w:r>
    </w:p>
    <w:p w14:paraId="7BD582D3" w14:textId="77777777" w:rsidR="0076125E" w:rsidRPr="00237981" w:rsidRDefault="0076125E" w:rsidP="00E233B8">
      <w:pPr>
        <w:rPr>
          <w:rFonts w:asciiTheme="minorEastAsia" w:hAnsiTheme="minorEastAsia"/>
          <w:sz w:val="22"/>
        </w:rPr>
      </w:pPr>
    </w:p>
    <w:p w14:paraId="4908D243" w14:textId="77777777" w:rsidR="00E5340B" w:rsidRPr="00237981" w:rsidRDefault="00E5340B" w:rsidP="00E233B8">
      <w:pPr>
        <w:rPr>
          <w:rFonts w:asciiTheme="minorEastAsia" w:hAnsiTheme="minorEastAsia"/>
          <w:sz w:val="22"/>
        </w:rPr>
      </w:pPr>
    </w:p>
    <w:p w14:paraId="727726AF" w14:textId="77777777" w:rsidR="0076125E" w:rsidRPr="00237981" w:rsidRDefault="004D7964" w:rsidP="004D7964">
      <w:pPr>
        <w:rPr>
          <w:rFonts w:asciiTheme="minorEastAsia" w:hAnsiTheme="minorEastAsia"/>
          <w:sz w:val="22"/>
        </w:rPr>
      </w:pPr>
      <w:r w:rsidRPr="00237981">
        <w:rPr>
          <w:rFonts w:asciiTheme="minorEastAsia" w:hAnsiTheme="minorEastAsia" w:hint="eastAsia"/>
          <w:b/>
          <w:bCs/>
          <w:sz w:val="22"/>
        </w:rPr>
        <w:t>７　厚生労働省ホームページ</w:t>
      </w:r>
    </w:p>
    <w:p w14:paraId="6013F950" w14:textId="54FAD10E" w:rsidR="0076125E" w:rsidRPr="00237981" w:rsidRDefault="0076125E" w:rsidP="002409DF">
      <w:pPr>
        <w:ind w:firstLineChars="200" w:firstLine="440"/>
        <w:rPr>
          <w:rFonts w:asciiTheme="minorEastAsia" w:hAnsiTheme="minorEastAsia"/>
          <w:sz w:val="22"/>
        </w:rPr>
      </w:pPr>
      <w:r w:rsidRPr="00237981">
        <w:rPr>
          <w:rFonts w:asciiTheme="minorEastAsia" w:hAnsiTheme="minorEastAsia" w:hint="eastAsia"/>
          <w:sz w:val="22"/>
        </w:rPr>
        <w:t>◇調査実施案内ページ</w:t>
      </w:r>
    </w:p>
    <w:p w14:paraId="79506812" w14:textId="696E3272" w:rsidR="00560A2B" w:rsidRPr="00237981" w:rsidRDefault="00F9235D" w:rsidP="00560A2B">
      <w:pPr>
        <w:ind w:leftChars="270" w:left="567"/>
        <w:rPr>
          <w:rFonts w:asciiTheme="minorEastAsia" w:hAnsiTheme="minorEastAsia"/>
          <w:sz w:val="22"/>
        </w:rPr>
      </w:pPr>
      <w:hyperlink r:id="rId11" w:history="1">
        <w:r w:rsidRPr="00237981">
          <w:rPr>
            <w:rStyle w:val="ac"/>
            <w:rFonts w:asciiTheme="minorEastAsia" w:hAnsiTheme="minorEastAsia"/>
            <w:sz w:val="22"/>
          </w:rPr>
          <w:t>https://www.mhlw.go.jp/stf/seisakunitsuite/bunya/hukushi_kaigo/shougaishahukushi/service_tyousa/tyousa_00001.htm</w:t>
        </w:r>
        <w:r w:rsidRPr="00237981">
          <w:rPr>
            <w:rStyle w:val="ac"/>
            <w:rFonts w:asciiTheme="minorEastAsia" w:hAnsiTheme="minorEastAsia"/>
            <w:sz w:val="22"/>
          </w:rPr>
          <w:t>l</w:t>
        </w:r>
        <w:r w:rsidR="00560A2B" w:rsidRPr="00237981">
          <w:rPr>
            <w:rStyle w:val="ac"/>
            <w:rFonts w:asciiTheme="minorEastAsia" w:hAnsiTheme="minorEastAsia"/>
            <w:sz w:val="22"/>
          </w:rPr>
          <w:t>l</w:t>
        </w:r>
      </w:hyperlink>
    </w:p>
    <w:p w14:paraId="1CB57DF7" w14:textId="3532EDDD" w:rsidR="004D40DA" w:rsidRPr="00237981" w:rsidRDefault="0076125E" w:rsidP="002409DF">
      <w:pPr>
        <w:ind w:firstLineChars="200" w:firstLine="440"/>
        <w:rPr>
          <w:rFonts w:asciiTheme="minorEastAsia" w:hAnsiTheme="minorEastAsia"/>
          <w:sz w:val="22"/>
        </w:rPr>
      </w:pPr>
      <w:r w:rsidRPr="00237981">
        <w:rPr>
          <w:rFonts w:asciiTheme="minorEastAsia" w:hAnsiTheme="minorEastAsia" w:hint="eastAsia"/>
          <w:sz w:val="22"/>
        </w:rPr>
        <w:t>◇調査結果掲載予定ページ</w:t>
      </w:r>
    </w:p>
    <w:p w14:paraId="2B8BBB18" w14:textId="5125C03B" w:rsidR="004D7964" w:rsidRPr="00237981" w:rsidRDefault="001F7503" w:rsidP="001F7503">
      <w:pPr>
        <w:ind w:firstLineChars="250" w:firstLine="525"/>
        <w:rPr>
          <w:rFonts w:asciiTheme="minorEastAsia" w:hAnsiTheme="minorEastAsia"/>
          <w:sz w:val="22"/>
        </w:rPr>
      </w:pPr>
      <w:hyperlink r:id="rId12" w:history="1">
        <w:r w:rsidRPr="00237981">
          <w:rPr>
            <w:rStyle w:val="ac"/>
            <w:rFonts w:asciiTheme="minorEastAsia" w:hAnsiTheme="minorEastAsia"/>
            <w:sz w:val="22"/>
          </w:rPr>
          <w:t>https://www.mhlw.go.jp/toukei/list/shougaihukushi_service_chousa01.html</w:t>
        </w:r>
      </w:hyperlink>
    </w:p>
    <w:p w14:paraId="32AB4D1B" w14:textId="77777777" w:rsidR="001F7503" w:rsidRPr="00237981" w:rsidRDefault="001F7503" w:rsidP="00E233B8">
      <w:pPr>
        <w:rPr>
          <w:rFonts w:asciiTheme="minorEastAsia" w:hAnsiTheme="minorEastAsia"/>
          <w:sz w:val="22"/>
        </w:rPr>
      </w:pPr>
    </w:p>
    <w:p w14:paraId="2A955DF6" w14:textId="77777777" w:rsidR="00E5340B" w:rsidRPr="00237981" w:rsidRDefault="00E5340B" w:rsidP="00E233B8">
      <w:pPr>
        <w:rPr>
          <w:rFonts w:asciiTheme="minorEastAsia" w:hAnsiTheme="minorEastAsia"/>
          <w:sz w:val="22"/>
        </w:rPr>
      </w:pPr>
    </w:p>
    <w:p w14:paraId="3F4282D4" w14:textId="77777777" w:rsidR="004D7964" w:rsidRPr="00237981" w:rsidRDefault="004D7964" w:rsidP="004D7964">
      <w:pPr>
        <w:rPr>
          <w:rFonts w:asciiTheme="minorEastAsia" w:hAnsiTheme="minorEastAsia"/>
          <w:sz w:val="22"/>
        </w:rPr>
      </w:pPr>
      <w:r w:rsidRPr="00237981">
        <w:rPr>
          <w:rFonts w:asciiTheme="minorEastAsia" w:hAnsiTheme="minorEastAsia" w:hint="eastAsia"/>
          <w:b/>
          <w:bCs/>
          <w:sz w:val="22"/>
        </w:rPr>
        <w:t>８　よくある質問</w:t>
      </w:r>
    </w:p>
    <w:p w14:paraId="75A1DE65" w14:textId="77777777"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t>（問）調査票は全ての</w:t>
      </w:r>
      <w:r w:rsidR="00530E05" w:rsidRPr="00237981">
        <w:rPr>
          <w:rFonts w:asciiTheme="minorEastAsia" w:hAnsiTheme="minorEastAsia" w:hint="eastAsia"/>
          <w:sz w:val="22"/>
        </w:rPr>
        <w:t>事業所等</w:t>
      </w:r>
      <w:r w:rsidRPr="00237981">
        <w:rPr>
          <w:rFonts w:asciiTheme="minorEastAsia" w:hAnsiTheme="minorEastAsia" w:hint="eastAsia"/>
          <w:sz w:val="22"/>
        </w:rPr>
        <w:t>に届くのですか。</w:t>
      </w:r>
    </w:p>
    <w:p w14:paraId="5DDDD1A9" w14:textId="01463E7D"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t>（答）本調査は、全国の障害福祉サービス事業所等の中から、無作為に約</w:t>
      </w:r>
      <w:r w:rsidR="003475CB" w:rsidRPr="00237981">
        <w:rPr>
          <w:rFonts w:asciiTheme="minorEastAsia" w:hAnsiTheme="minorEastAsia"/>
          <w:sz w:val="22"/>
        </w:rPr>
        <w:t>1</w:t>
      </w:r>
      <w:r w:rsidR="005E30C1">
        <w:rPr>
          <w:rFonts w:asciiTheme="minorEastAsia" w:hAnsiTheme="minorEastAsia" w:hint="eastAsia"/>
          <w:sz w:val="22"/>
        </w:rPr>
        <w:t>8</w:t>
      </w:r>
      <w:r w:rsidRPr="00237981">
        <w:rPr>
          <w:rFonts w:asciiTheme="minorEastAsia" w:hAnsiTheme="minorEastAsia"/>
          <w:sz w:val="22"/>
        </w:rPr>
        <w:t>,000か所を抽出し、調査票を配布しております。そのため、今回調査票が届かない事業所等もございますので、お手元に調査票が届いた事業所等におかれましてはご協力いただきますようお願いいたします。</w:t>
      </w:r>
    </w:p>
    <w:p w14:paraId="0851BEE3" w14:textId="77777777" w:rsidR="00E5340B" w:rsidRPr="00237981" w:rsidRDefault="00E5340B" w:rsidP="001F7503">
      <w:pPr>
        <w:rPr>
          <w:rFonts w:asciiTheme="minorEastAsia" w:hAnsiTheme="minorEastAsia"/>
          <w:sz w:val="22"/>
        </w:rPr>
      </w:pPr>
    </w:p>
    <w:p w14:paraId="4314B7CC" w14:textId="3CD684A9"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t>（問）地方公共団体や独立行政法人が設置している事業所</w:t>
      </w:r>
      <w:r w:rsidR="002834E4" w:rsidRPr="00237981">
        <w:rPr>
          <w:rFonts w:asciiTheme="minorEastAsia" w:hAnsiTheme="minorEastAsia" w:hint="eastAsia"/>
          <w:sz w:val="22"/>
        </w:rPr>
        <w:t>等</w:t>
      </w:r>
      <w:r w:rsidRPr="00237981">
        <w:rPr>
          <w:rFonts w:asciiTheme="minorEastAsia" w:hAnsiTheme="minorEastAsia" w:hint="eastAsia"/>
          <w:sz w:val="22"/>
        </w:rPr>
        <w:t>は回答不要でしょうか。</w:t>
      </w:r>
    </w:p>
    <w:p w14:paraId="0CDBE2D5" w14:textId="77777777"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t>（答）本調査は、事業所等の経営主体に関わらず調査対象としております。</w:t>
      </w:r>
    </w:p>
    <w:p w14:paraId="6BCA5B31" w14:textId="3BD46738" w:rsidR="00E5340B" w:rsidRPr="00237981" w:rsidRDefault="00E5340B" w:rsidP="004D7964">
      <w:pPr>
        <w:ind w:left="440" w:hangingChars="200" w:hanging="440"/>
        <w:rPr>
          <w:rFonts w:asciiTheme="minorEastAsia" w:hAnsiTheme="minorEastAsia"/>
          <w:sz w:val="22"/>
        </w:rPr>
      </w:pPr>
    </w:p>
    <w:p w14:paraId="5E8893D4" w14:textId="77777777" w:rsidR="001F7503" w:rsidRPr="00237981" w:rsidRDefault="001F7503" w:rsidP="004D7964">
      <w:pPr>
        <w:ind w:left="440" w:hangingChars="200" w:hanging="440"/>
        <w:rPr>
          <w:rFonts w:asciiTheme="minorEastAsia" w:hAnsiTheme="minorEastAsia"/>
          <w:sz w:val="22"/>
        </w:rPr>
      </w:pPr>
    </w:p>
    <w:p w14:paraId="4D195ACA" w14:textId="474659BE"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lastRenderedPageBreak/>
        <w:t>（問）調査票が届きましたが、回答は郵送で行うのですか</w:t>
      </w:r>
      <w:r w:rsidR="002834E4" w:rsidRPr="00237981">
        <w:rPr>
          <w:rFonts w:asciiTheme="minorEastAsia" w:hAnsiTheme="minorEastAsia" w:hint="eastAsia"/>
          <w:sz w:val="22"/>
        </w:rPr>
        <w:t>。</w:t>
      </w:r>
    </w:p>
    <w:p w14:paraId="60BCD81D" w14:textId="77777777" w:rsidR="004D7964" w:rsidRPr="00237981" w:rsidRDefault="004D7964" w:rsidP="004D7964">
      <w:pPr>
        <w:ind w:left="440" w:hangingChars="200" w:hanging="440"/>
        <w:rPr>
          <w:rFonts w:asciiTheme="minorEastAsia" w:hAnsiTheme="minorEastAsia"/>
          <w:sz w:val="22"/>
        </w:rPr>
      </w:pPr>
      <w:r w:rsidRPr="00237981">
        <w:rPr>
          <w:rFonts w:asciiTheme="minorEastAsia" w:hAnsiTheme="minorEastAsia" w:hint="eastAsia"/>
          <w:sz w:val="22"/>
        </w:rPr>
        <w:t>（答）本調査は、オンライン及び郵送の二通りの回答方法を用意しております。</w:t>
      </w:r>
    </w:p>
    <w:p w14:paraId="47BBBD7B" w14:textId="77777777" w:rsidR="004D7964" w:rsidRPr="00237981" w:rsidRDefault="004D7964" w:rsidP="00530E05">
      <w:pPr>
        <w:ind w:leftChars="200" w:left="420" w:firstLineChars="100" w:firstLine="220"/>
        <w:rPr>
          <w:rFonts w:asciiTheme="minorEastAsia" w:hAnsiTheme="minorEastAsia"/>
          <w:sz w:val="22"/>
        </w:rPr>
      </w:pPr>
      <w:r w:rsidRPr="00237981">
        <w:rPr>
          <w:rFonts w:asciiTheme="minorEastAsia" w:hAnsiTheme="minorEastAsia" w:hint="eastAsia"/>
          <w:sz w:val="22"/>
        </w:rPr>
        <w:t>なお、現在、政府全体でオンライン調査を推進していることから、インターネット経由によるオンライン回答を積極的にご利用いただきますようお願いします。</w:t>
      </w:r>
    </w:p>
    <w:p w14:paraId="0860F593" w14:textId="77777777" w:rsidR="004D7964" w:rsidRPr="00237981" w:rsidRDefault="004D7964" w:rsidP="004D7964">
      <w:pPr>
        <w:ind w:left="440" w:hangingChars="200" w:hanging="440"/>
        <w:rPr>
          <w:rFonts w:asciiTheme="minorEastAsia" w:hAnsiTheme="minorEastAsia"/>
          <w:sz w:val="22"/>
        </w:rPr>
      </w:pPr>
    </w:p>
    <w:p w14:paraId="0AB9AC5F" w14:textId="77777777" w:rsidR="004D7964" w:rsidRPr="00237981" w:rsidRDefault="004D7964" w:rsidP="00530E05">
      <w:pPr>
        <w:ind w:leftChars="300" w:left="1070" w:hangingChars="200" w:hanging="440"/>
        <w:rPr>
          <w:rFonts w:asciiTheme="minorEastAsia" w:hAnsiTheme="minorEastAsia"/>
          <w:sz w:val="22"/>
        </w:rPr>
      </w:pPr>
      <w:r w:rsidRPr="00237981">
        <w:rPr>
          <w:rFonts w:asciiTheme="minorEastAsia" w:hAnsiTheme="minorEastAsia" w:hint="eastAsia"/>
          <w:sz w:val="22"/>
        </w:rPr>
        <w:t>オンラインで回答する場合は、以下の２つの方法を用意しております。</w:t>
      </w:r>
    </w:p>
    <w:p w14:paraId="1016732F" w14:textId="1224931C" w:rsidR="004D7964" w:rsidRPr="00237981" w:rsidRDefault="004D7964" w:rsidP="00530E05">
      <w:pPr>
        <w:ind w:leftChars="300" w:left="850" w:hangingChars="100" w:hanging="220"/>
        <w:rPr>
          <w:rFonts w:asciiTheme="minorEastAsia" w:hAnsiTheme="minorEastAsia"/>
          <w:sz w:val="22"/>
        </w:rPr>
      </w:pPr>
      <w:r w:rsidRPr="00237981">
        <w:rPr>
          <w:rFonts w:asciiTheme="minorEastAsia" w:hAnsiTheme="minorEastAsia" w:hint="eastAsia"/>
          <w:sz w:val="22"/>
        </w:rPr>
        <w:t>①調査専用ホームページより調査票ファイル（</w:t>
      </w:r>
      <w:r w:rsidRPr="00237981">
        <w:rPr>
          <w:rFonts w:asciiTheme="minorEastAsia" w:hAnsiTheme="minorEastAsia"/>
          <w:sz w:val="22"/>
        </w:rPr>
        <w:t>Microsoft-Excel）をダウンロードし、回答を入力・保存後、調査票ファイルを同ホームページにアップロードする方法</w:t>
      </w:r>
    </w:p>
    <w:p w14:paraId="484D8E2B" w14:textId="202C4A54" w:rsidR="004D7964" w:rsidRPr="00237981" w:rsidRDefault="004D7964" w:rsidP="00530E05">
      <w:pPr>
        <w:ind w:leftChars="300" w:left="850" w:hangingChars="100" w:hanging="220"/>
        <w:rPr>
          <w:rFonts w:asciiTheme="minorEastAsia" w:hAnsiTheme="minorEastAsia"/>
          <w:sz w:val="22"/>
        </w:rPr>
      </w:pPr>
      <w:r w:rsidRPr="00237981">
        <w:rPr>
          <w:rFonts w:asciiTheme="minorEastAsia" w:hAnsiTheme="minorEastAsia" w:hint="eastAsia"/>
          <w:sz w:val="22"/>
        </w:rPr>
        <w:t>②調査専用ホームページの回答フォームに直接入力・送信する方法</w:t>
      </w:r>
    </w:p>
    <w:p w14:paraId="6253D505" w14:textId="77777777" w:rsidR="004D7964" w:rsidRPr="00237981" w:rsidRDefault="004D7964" w:rsidP="00BD5B57">
      <w:pPr>
        <w:rPr>
          <w:rFonts w:asciiTheme="minorEastAsia" w:hAnsiTheme="minorEastAsia"/>
          <w:sz w:val="22"/>
        </w:rPr>
      </w:pPr>
    </w:p>
    <w:p w14:paraId="45201302" w14:textId="77777777" w:rsidR="00530E05"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オンラインによる回答は、</w:t>
      </w:r>
    </w:p>
    <w:p w14:paraId="7A8606AB" w14:textId="0C2F6AE5" w:rsidR="00530E05"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w:t>
      </w:r>
      <w:r w:rsidR="00E5340B" w:rsidRPr="00237981">
        <w:rPr>
          <w:rFonts w:asciiTheme="minorEastAsia" w:hAnsiTheme="minorEastAsia" w:hint="eastAsia"/>
          <w:sz w:val="22"/>
        </w:rPr>
        <w:t>紙の</w:t>
      </w:r>
      <w:r w:rsidRPr="00237981">
        <w:rPr>
          <w:rFonts w:asciiTheme="minorEastAsia" w:hAnsiTheme="minorEastAsia" w:hint="eastAsia"/>
          <w:sz w:val="22"/>
        </w:rPr>
        <w:t>調査票より</w:t>
      </w:r>
      <w:r w:rsidR="00F51A09" w:rsidRPr="00237981">
        <w:rPr>
          <w:rFonts w:asciiTheme="minorEastAsia" w:hAnsiTheme="minorEastAsia" w:hint="eastAsia"/>
          <w:sz w:val="22"/>
        </w:rPr>
        <w:t>回答</w:t>
      </w:r>
      <w:r w:rsidR="00E5340B" w:rsidRPr="00237981">
        <w:rPr>
          <w:rFonts w:asciiTheme="minorEastAsia" w:hAnsiTheme="minorEastAsia" w:hint="eastAsia"/>
          <w:sz w:val="22"/>
        </w:rPr>
        <w:t>期限が長い（集計時のデータ化が不要なため）</w:t>
      </w:r>
    </w:p>
    <w:p w14:paraId="02BAD140" w14:textId="5E2C31FC" w:rsidR="00530E05"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w:t>
      </w:r>
      <w:r w:rsidR="004D7964" w:rsidRPr="00237981">
        <w:rPr>
          <w:rFonts w:asciiTheme="minorEastAsia" w:hAnsiTheme="minorEastAsia" w:hint="eastAsia"/>
          <w:sz w:val="22"/>
        </w:rPr>
        <w:t>サポートツール等により省力化が可能</w:t>
      </w:r>
    </w:p>
    <w:p w14:paraId="53FA32EE" w14:textId="60867699" w:rsidR="00530E05"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・入力エラーの発見や修正が簡単にできる</w:t>
      </w:r>
    </w:p>
    <w:p w14:paraId="4080B486" w14:textId="2180B48F" w:rsidR="00530E05"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・期限内であればいつでも提出できて、何度でも修正が可能</w:t>
      </w:r>
    </w:p>
    <w:p w14:paraId="249A3DEA" w14:textId="77777777" w:rsidR="004D7964" w:rsidRPr="00237981" w:rsidRDefault="00530E05" w:rsidP="00530E05">
      <w:pPr>
        <w:ind w:leftChars="300" w:left="630" w:firstLineChars="100" w:firstLine="220"/>
        <w:rPr>
          <w:rFonts w:asciiTheme="minorEastAsia" w:hAnsiTheme="minorEastAsia"/>
          <w:sz w:val="22"/>
        </w:rPr>
      </w:pPr>
      <w:r w:rsidRPr="00237981">
        <w:rPr>
          <w:rFonts w:asciiTheme="minorEastAsia" w:hAnsiTheme="minorEastAsia" w:hint="eastAsia"/>
          <w:sz w:val="22"/>
        </w:rPr>
        <w:t>など、多くのメリットがあります。インターネットが利用できる場合は、</w:t>
      </w:r>
      <w:r w:rsidR="004D7964" w:rsidRPr="00237981">
        <w:rPr>
          <w:rFonts w:asciiTheme="minorEastAsia" w:hAnsiTheme="minorEastAsia" w:hint="eastAsia"/>
          <w:sz w:val="22"/>
        </w:rPr>
        <w:t>オンライン</w:t>
      </w:r>
      <w:r w:rsidRPr="00237981">
        <w:rPr>
          <w:rFonts w:asciiTheme="minorEastAsia" w:hAnsiTheme="minorEastAsia" w:hint="eastAsia"/>
          <w:sz w:val="22"/>
        </w:rPr>
        <w:t>による</w:t>
      </w:r>
      <w:r w:rsidR="004D7964" w:rsidRPr="00237981">
        <w:rPr>
          <w:rFonts w:asciiTheme="minorEastAsia" w:hAnsiTheme="minorEastAsia" w:hint="eastAsia"/>
          <w:sz w:val="22"/>
        </w:rPr>
        <w:t>回答をお勧めします。</w:t>
      </w:r>
    </w:p>
    <w:p w14:paraId="4C460D8D" w14:textId="62D825B7" w:rsidR="004D7964" w:rsidRPr="00237981" w:rsidRDefault="004D7964" w:rsidP="00530E05">
      <w:pPr>
        <w:ind w:leftChars="100" w:left="430" w:hangingChars="100" w:hanging="220"/>
        <w:rPr>
          <w:rFonts w:asciiTheme="minorEastAsia" w:hAnsiTheme="minorEastAsia"/>
          <w:sz w:val="22"/>
        </w:rPr>
      </w:pPr>
      <w:r w:rsidRPr="00237981">
        <w:rPr>
          <w:rFonts w:asciiTheme="minorEastAsia" w:hAnsiTheme="minorEastAsia" w:hint="eastAsia"/>
          <w:sz w:val="22"/>
        </w:rPr>
        <w:t>※調査専用ホームページでは、セキュリティの観点から認証機構及び暗号化通信を利用しています。第三者により回答内容が閲覧・盗聴等される心配はありません。</w:t>
      </w:r>
    </w:p>
    <w:sectPr w:rsidR="004D7964" w:rsidRPr="00237981" w:rsidSect="0089766C">
      <w:headerReference w:type="first" r:id="rId13"/>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859F" w14:textId="77777777" w:rsidR="00627B25" w:rsidRDefault="00627B25" w:rsidP="00CB652D">
      <w:r>
        <w:separator/>
      </w:r>
    </w:p>
  </w:endnote>
  <w:endnote w:type="continuationSeparator" w:id="0">
    <w:p w14:paraId="000C7013" w14:textId="77777777" w:rsidR="00627B25" w:rsidRDefault="00627B25" w:rsidP="00CB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A267" w14:textId="77777777" w:rsidR="00627B25" w:rsidRDefault="00627B25" w:rsidP="00CB652D">
      <w:r>
        <w:separator/>
      </w:r>
    </w:p>
  </w:footnote>
  <w:footnote w:type="continuationSeparator" w:id="0">
    <w:p w14:paraId="6D3A0F4E" w14:textId="77777777" w:rsidR="00627B25" w:rsidRDefault="00627B25" w:rsidP="00CB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7844" w14:textId="77777777" w:rsidR="008763C7" w:rsidRPr="00304E1B" w:rsidRDefault="008763C7" w:rsidP="008763C7">
    <w:pPr>
      <w:pStyle w:val="a3"/>
      <w:jc w:val="right"/>
      <w:rPr>
        <w:rFonts w:asciiTheme="majorEastAsia" w:eastAsiaTheme="majorEastAsia" w:hAnsiTheme="majorEastAsia"/>
        <w:sz w:val="32"/>
      </w:rPr>
    </w:pPr>
    <w:r w:rsidRPr="00304E1B">
      <w:rPr>
        <w:rFonts w:asciiTheme="majorEastAsia" w:eastAsiaTheme="majorEastAsia" w:hAnsiTheme="majorEastAsia" w:hint="eastAsia"/>
        <w:sz w:val="32"/>
      </w:rPr>
      <w:t>別　添</w:t>
    </w:r>
  </w:p>
  <w:p w14:paraId="7D97C12F" w14:textId="77777777" w:rsidR="008763C7" w:rsidRPr="00304E1B" w:rsidRDefault="008763C7">
    <w:pPr>
      <w:pStyle w:val="a3"/>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5059"/>
    <w:multiLevelType w:val="hybridMultilevel"/>
    <w:tmpl w:val="FB360AAE"/>
    <w:lvl w:ilvl="0" w:tplc="B5F27DEA">
      <w:numFmt w:val="bullet"/>
      <w:lvlText w:val="・"/>
      <w:lvlJc w:val="left"/>
      <w:pPr>
        <w:ind w:left="690" w:hanging="360"/>
      </w:pPr>
      <w:rPr>
        <w:rFonts w:ascii="HGSｺﾞｼｯｸM" w:eastAsia="HGSｺﾞｼｯｸM" w:hAnsiTheme="minorHAnsi"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55FD0453"/>
    <w:multiLevelType w:val="hybridMultilevel"/>
    <w:tmpl w:val="E5F0CB54"/>
    <w:lvl w:ilvl="0" w:tplc="6AD875D4">
      <w:numFmt w:val="bullet"/>
      <w:lvlText w:val="・"/>
      <w:lvlJc w:val="left"/>
      <w:pPr>
        <w:ind w:left="690" w:hanging="360"/>
      </w:pPr>
      <w:rPr>
        <w:rFonts w:ascii="HGSｺﾞｼｯｸM" w:eastAsia="HGSｺﾞｼｯｸM" w:hAnsiTheme="minorHAnsi"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1870796181">
    <w:abstractNumId w:val="1"/>
  </w:num>
  <w:num w:numId="2" w16cid:durableId="6431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2D"/>
    <w:rsid w:val="00046882"/>
    <w:rsid w:val="00066683"/>
    <w:rsid w:val="000774A3"/>
    <w:rsid w:val="00083ACB"/>
    <w:rsid w:val="000E08BE"/>
    <w:rsid w:val="001247CA"/>
    <w:rsid w:val="001504C4"/>
    <w:rsid w:val="00164999"/>
    <w:rsid w:val="00164AFA"/>
    <w:rsid w:val="001703C5"/>
    <w:rsid w:val="0017050B"/>
    <w:rsid w:val="00174636"/>
    <w:rsid w:val="00195417"/>
    <w:rsid w:val="001D6EF4"/>
    <w:rsid w:val="001F7503"/>
    <w:rsid w:val="002013D2"/>
    <w:rsid w:val="00237981"/>
    <w:rsid w:val="002409DF"/>
    <w:rsid w:val="00253A9C"/>
    <w:rsid w:val="00264C6E"/>
    <w:rsid w:val="0027065A"/>
    <w:rsid w:val="002834E4"/>
    <w:rsid w:val="002B54D3"/>
    <w:rsid w:val="002D143A"/>
    <w:rsid w:val="00302B58"/>
    <w:rsid w:val="00304E1B"/>
    <w:rsid w:val="003475CB"/>
    <w:rsid w:val="00347BBD"/>
    <w:rsid w:val="00370F74"/>
    <w:rsid w:val="00371CE9"/>
    <w:rsid w:val="0039143C"/>
    <w:rsid w:val="00391EE4"/>
    <w:rsid w:val="003C4E9A"/>
    <w:rsid w:val="00425095"/>
    <w:rsid w:val="00447EA2"/>
    <w:rsid w:val="00453BED"/>
    <w:rsid w:val="00473376"/>
    <w:rsid w:val="004900DD"/>
    <w:rsid w:val="0049393A"/>
    <w:rsid w:val="00496836"/>
    <w:rsid w:val="004D40DA"/>
    <w:rsid w:val="004D54EC"/>
    <w:rsid w:val="004D769A"/>
    <w:rsid w:val="004D7964"/>
    <w:rsid w:val="00516716"/>
    <w:rsid w:val="00530E05"/>
    <w:rsid w:val="00537444"/>
    <w:rsid w:val="00543D3E"/>
    <w:rsid w:val="00560A2B"/>
    <w:rsid w:val="00575695"/>
    <w:rsid w:val="00580F64"/>
    <w:rsid w:val="005D162D"/>
    <w:rsid w:val="005D6BBA"/>
    <w:rsid w:val="005D7340"/>
    <w:rsid w:val="005E30C1"/>
    <w:rsid w:val="00627B25"/>
    <w:rsid w:val="00641FF6"/>
    <w:rsid w:val="00645478"/>
    <w:rsid w:val="00652629"/>
    <w:rsid w:val="00652FAB"/>
    <w:rsid w:val="006758EB"/>
    <w:rsid w:val="00675EF1"/>
    <w:rsid w:val="00677795"/>
    <w:rsid w:val="006839A3"/>
    <w:rsid w:val="006C0674"/>
    <w:rsid w:val="00703720"/>
    <w:rsid w:val="00721F6B"/>
    <w:rsid w:val="007532D0"/>
    <w:rsid w:val="0076125E"/>
    <w:rsid w:val="007663FB"/>
    <w:rsid w:val="00780A6C"/>
    <w:rsid w:val="007C3E11"/>
    <w:rsid w:val="0083300E"/>
    <w:rsid w:val="008763C7"/>
    <w:rsid w:val="00881CF9"/>
    <w:rsid w:val="0089766C"/>
    <w:rsid w:val="008F316E"/>
    <w:rsid w:val="00935EDC"/>
    <w:rsid w:val="009B1603"/>
    <w:rsid w:val="009B1A63"/>
    <w:rsid w:val="009B7517"/>
    <w:rsid w:val="009E5F92"/>
    <w:rsid w:val="00A128F4"/>
    <w:rsid w:val="00A25F54"/>
    <w:rsid w:val="00A319EA"/>
    <w:rsid w:val="00A74475"/>
    <w:rsid w:val="00A857C8"/>
    <w:rsid w:val="00AA46C9"/>
    <w:rsid w:val="00AB18D2"/>
    <w:rsid w:val="00AB3FC5"/>
    <w:rsid w:val="00AC3652"/>
    <w:rsid w:val="00B14ECE"/>
    <w:rsid w:val="00B32F35"/>
    <w:rsid w:val="00B44E99"/>
    <w:rsid w:val="00B470B0"/>
    <w:rsid w:val="00B82A09"/>
    <w:rsid w:val="00BD5801"/>
    <w:rsid w:val="00BD5B57"/>
    <w:rsid w:val="00BF0567"/>
    <w:rsid w:val="00BF666B"/>
    <w:rsid w:val="00C02E14"/>
    <w:rsid w:val="00C06A42"/>
    <w:rsid w:val="00C617CE"/>
    <w:rsid w:val="00C61818"/>
    <w:rsid w:val="00CA1A2C"/>
    <w:rsid w:val="00CB652D"/>
    <w:rsid w:val="00CC0E48"/>
    <w:rsid w:val="00CD0F9E"/>
    <w:rsid w:val="00D1053B"/>
    <w:rsid w:val="00D46BB3"/>
    <w:rsid w:val="00DE1558"/>
    <w:rsid w:val="00E21565"/>
    <w:rsid w:val="00E233B8"/>
    <w:rsid w:val="00E468E1"/>
    <w:rsid w:val="00E5340B"/>
    <w:rsid w:val="00EB5EBF"/>
    <w:rsid w:val="00EC03AC"/>
    <w:rsid w:val="00ED351B"/>
    <w:rsid w:val="00ED7BB2"/>
    <w:rsid w:val="00F51A09"/>
    <w:rsid w:val="00F6386E"/>
    <w:rsid w:val="00F9235D"/>
    <w:rsid w:val="00FF1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46EFD"/>
  <w15:docId w15:val="{6BB2F483-8587-4061-B621-B011FF12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52D"/>
    <w:pPr>
      <w:tabs>
        <w:tab w:val="center" w:pos="4252"/>
        <w:tab w:val="right" w:pos="8504"/>
      </w:tabs>
      <w:snapToGrid w:val="0"/>
    </w:pPr>
  </w:style>
  <w:style w:type="character" w:customStyle="1" w:styleId="a4">
    <w:name w:val="ヘッダー (文字)"/>
    <w:basedOn w:val="a0"/>
    <w:link w:val="a3"/>
    <w:uiPriority w:val="99"/>
    <w:rsid w:val="00CB652D"/>
  </w:style>
  <w:style w:type="paragraph" w:styleId="a5">
    <w:name w:val="footer"/>
    <w:basedOn w:val="a"/>
    <w:link w:val="a6"/>
    <w:uiPriority w:val="99"/>
    <w:unhideWhenUsed/>
    <w:rsid w:val="00CB652D"/>
    <w:pPr>
      <w:tabs>
        <w:tab w:val="center" w:pos="4252"/>
        <w:tab w:val="right" w:pos="8504"/>
      </w:tabs>
      <w:snapToGrid w:val="0"/>
    </w:pPr>
  </w:style>
  <w:style w:type="character" w:customStyle="1" w:styleId="a6">
    <w:name w:val="フッター (文字)"/>
    <w:basedOn w:val="a0"/>
    <w:link w:val="a5"/>
    <w:uiPriority w:val="99"/>
    <w:rsid w:val="00CB652D"/>
  </w:style>
  <w:style w:type="table" w:styleId="a7">
    <w:name w:val="Table Grid"/>
    <w:basedOn w:val="a1"/>
    <w:uiPriority w:val="59"/>
    <w:rsid w:val="00CB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6EF4"/>
    <w:pPr>
      <w:ind w:leftChars="400" w:left="840"/>
    </w:pPr>
  </w:style>
  <w:style w:type="paragraph" w:styleId="a9">
    <w:name w:val="Balloon Text"/>
    <w:basedOn w:val="a"/>
    <w:link w:val="aa"/>
    <w:uiPriority w:val="99"/>
    <w:semiHidden/>
    <w:unhideWhenUsed/>
    <w:rsid w:val="009B16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1603"/>
    <w:rPr>
      <w:rFonts w:asciiTheme="majorHAnsi" w:eastAsiaTheme="majorEastAsia" w:hAnsiTheme="majorHAnsi" w:cstheme="majorBidi"/>
      <w:sz w:val="18"/>
      <w:szCs w:val="18"/>
    </w:rPr>
  </w:style>
  <w:style w:type="character" w:styleId="ab">
    <w:name w:val="annotation reference"/>
    <w:semiHidden/>
    <w:rsid w:val="009B1603"/>
    <w:rPr>
      <w:rFonts w:cs="Times New Roman"/>
      <w:sz w:val="18"/>
      <w:szCs w:val="18"/>
    </w:rPr>
  </w:style>
  <w:style w:type="character" w:styleId="ac">
    <w:name w:val="Hyperlink"/>
    <w:basedOn w:val="a0"/>
    <w:uiPriority w:val="99"/>
    <w:unhideWhenUsed/>
    <w:rsid w:val="0076125E"/>
    <w:rPr>
      <w:color w:val="0000FF" w:themeColor="hyperlink"/>
      <w:u w:val="single"/>
    </w:rPr>
  </w:style>
  <w:style w:type="character" w:styleId="ad">
    <w:name w:val="FollowedHyperlink"/>
    <w:basedOn w:val="a0"/>
    <w:uiPriority w:val="99"/>
    <w:semiHidden/>
    <w:unhideWhenUsed/>
    <w:rsid w:val="00537444"/>
    <w:rPr>
      <w:color w:val="800080" w:themeColor="followedHyperlink"/>
      <w:u w:val="single"/>
    </w:rPr>
  </w:style>
  <w:style w:type="paragraph" w:styleId="ae">
    <w:name w:val="Date"/>
    <w:basedOn w:val="a"/>
    <w:next w:val="a"/>
    <w:link w:val="af"/>
    <w:uiPriority w:val="99"/>
    <w:semiHidden/>
    <w:unhideWhenUsed/>
    <w:rsid w:val="003475CB"/>
  </w:style>
  <w:style w:type="character" w:customStyle="1" w:styleId="af">
    <w:name w:val="日付 (文字)"/>
    <w:basedOn w:val="a0"/>
    <w:link w:val="ae"/>
    <w:uiPriority w:val="99"/>
    <w:semiHidden/>
    <w:rsid w:val="003475CB"/>
  </w:style>
  <w:style w:type="paragraph" w:styleId="af0">
    <w:name w:val="annotation text"/>
    <w:basedOn w:val="a"/>
    <w:link w:val="af1"/>
    <w:uiPriority w:val="99"/>
    <w:unhideWhenUsed/>
    <w:rsid w:val="003475CB"/>
    <w:pPr>
      <w:jc w:val="left"/>
    </w:pPr>
  </w:style>
  <w:style w:type="character" w:customStyle="1" w:styleId="af1">
    <w:name w:val="コメント文字列 (文字)"/>
    <w:basedOn w:val="a0"/>
    <w:link w:val="af0"/>
    <w:uiPriority w:val="99"/>
    <w:rsid w:val="003475CB"/>
  </w:style>
  <w:style w:type="paragraph" w:styleId="af2">
    <w:name w:val="annotation subject"/>
    <w:basedOn w:val="af0"/>
    <w:next w:val="af0"/>
    <w:link w:val="af3"/>
    <w:uiPriority w:val="99"/>
    <w:semiHidden/>
    <w:unhideWhenUsed/>
    <w:rsid w:val="003475CB"/>
    <w:rPr>
      <w:b/>
      <w:bCs/>
    </w:rPr>
  </w:style>
  <w:style w:type="character" w:customStyle="1" w:styleId="af3">
    <w:name w:val="コメント内容 (文字)"/>
    <w:basedOn w:val="af1"/>
    <w:link w:val="af2"/>
    <w:uiPriority w:val="99"/>
    <w:semiHidden/>
    <w:rsid w:val="003475CB"/>
    <w:rPr>
      <w:b/>
      <w:bCs/>
    </w:rPr>
  </w:style>
  <w:style w:type="character" w:customStyle="1" w:styleId="1">
    <w:name w:val="未解決のメンション1"/>
    <w:basedOn w:val="a0"/>
    <w:uiPriority w:val="99"/>
    <w:semiHidden/>
    <w:unhideWhenUsed/>
    <w:rsid w:val="00A319EA"/>
    <w:rPr>
      <w:color w:val="605E5C"/>
      <w:shd w:val="clear" w:color="auto" w:fill="E1DFDD"/>
    </w:rPr>
  </w:style>
  <w:style w:type="character" w:styleId="af4">
    <w:name w:val="Unresolved Mention"/>
    <w:basedOn w:val="a0"/>
    <w:uiPriority w:val="99"/>
    <w:semiHidden/>
    <w:unhideWhenUsed/>
    <w:rsid w:val="001F7503"/>
    <w:rPr>
      <w:color w:val="605E5C"/>
      <w:shd w:val="clear" w:color="auto" w:fill="E1DFDD"/>
    </w:rPr>
  </w:style>
  <w:style w:type="paragraph" w:styleId="af5">
    <w:name w:val="Revision"/>
    <w:hidden/>
    <w:uiPriority w:val="99"/>
    <w:semiHidden/>
    <w:rsid w:val="0089766C"/>
  </w:style>
  <w:style w:type="character" w:styleId="af6">
    <w:name w:val="Mention"/>
    <w:basedOn w:val="a0"/>
    <w:uiPriority w:val="99"/>
    <w:unhideWhenUsed/>
    <w:rsid w:val="00A128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943">
      <w:bodyDiv w:val="1"/>
      <w:marLeft w:val="0"/>
      <w:marRight w:val="0"/>
      <w:marTop w:val="0"/>
      <w:marBottom w:val="0"/>
      <w:divBdr>
        <w:top w:val="none" w:sz="0" w:space="0" w:color="auto"/>
        <w:left w:val="none" w:sz="0" w:space="0" w:color="auto"/>
        <w:bottom w:val="none" w:sz="0" w:space="0" w:color="auto"/>
        <w:right w:val="none" w:sz="0" w:space="0" w:color="auto"/>
      </w:divBdr>
      <w:divsChild>
        <w:div w:id="1999459848">
          <w:marLeft w:val="0"/>
          <w:marRight w:val="0"/>
          <w:marTop w:val="0"/>
          <w:marBottom w:val="0"/>
          <w:divBdr>
            <w:top w:val="none" w:sz="0" w:space="0" w:color="auto"/>
            <w:left w:val="none" w:sz="0" w:space="0" w:color="auto"/>
            <w:bottom w:val="none" w:sz="0" w:space="0" w:color="auto"/>
            <w:right w:val="none" w:sz="0" w:space="0" w:color="auto"/>
          </w:divBdr>
          <w:divsChild>
            <w:div w:id="1806897523">
              <w:marLeft w:val="0"/>
              <w:marRight w:val="0"/>
              <w:marTop w:val="0"/>
              <w:marBottom w:val="0"/>
              <w:divBdr>
                <w:top w:val="none" w:sz="0" w:space="0" w:color="auto"/>
                <w:left w:val="none" w:sz="0" w:space="0" w:color="auto"/>
                <w:bottom w:val="none" w:sz="0" w:space="0" w:color="auto"/>
                <w:right w:val="none" w:sz="0" w:space="0" w:color="auto"/>
              </w:divBdr>
              <w:divsChild>
                <w:div w:id="1234700625">
                  <w:marLeft w:val="0"/>
                  <w:marRight w:val="0"/>
                  <w:marTop w:val="0"/>
                  <w:marBottom w:val="0"/>
                  <w:divBdr>
                    <w:top w:val="none" w:sz="0" w:space="0" w:color="auto"/>
                    <w:left w:val="none" w:sz="0" w:space="0" w:color="auto"/>
                    <w:bottom w:val="none" w:sz="0" w:space="0" w:color="auto"/>
                    <w:right w:val="none" w:sz="0" w:space="0" w:color="auto"/>
                  </w:divBdr>
                  <w:divsChild>
                    <w:div w:id="2044866111">
                      <w:marLeft w:val="0"/>
                      <w:marRight w:val="-3600"/>
                      <w:marTop w:val="0"/>
                      <w:marBottom w:val="0"/>
                      <w:divBdr>
                        <w:top w:val="none" w:sz="0" w:space="0" w:color="auto"/>
                        <w:left w:val="none" w:sz="0" w:space="0" w:color="auto"/>
                        <w:bottom w:val="none" w:sz="0" w:space="0" w:color="auto"/>
                        <w:right w:val="none" w:sz="0" w:space="0" w:color="auto"/>
                      </w:divBdr>
                      <w:divsChild>
                        <w:div w:id="774061500">
                          <w:marLeft w:val="-15"/>
                          <w:marRight w:val="3585"/>
                          <w:marTop w:val="0"/>
                          <w:marBottom w:val="0"/>
                          <w:divBdr>
                            <w:top w:val="none" w:sz="0" w:space="0" w:color="auto"/>
                            <w:left w:val="none" w:sz="0" w:space="0" w:color="auto"/>
                            <w:bottom w:val="none" w:sz="0" w:space="0" w:color="auto"/>
                            <w:right w:val="none" w:sz="0" w:space="0" w:color="auto"/>
                          </w:divBdr>
                          <w:divsChild>
                            <w:div w:id="1947233479">
                              <w:marLeft w:val="-210"/>
                              <w:marRight w:val="-210"/>
                              <w:marTop w:val="0"/>
                              <w:marBottom w:val="540"/>
                              <w:divBdr>
                                <w:top w:val="none" w:sz="0" w:space="0" w:color="auto"/>
                                <w:left w:val="none" w:sz="0" w:space="0" w:color="auto"/>
                                <w:bottom w:val="none" w:sz="0" w:space="0" w:color="auto"/>
                                <w:right w:val="none" w:sz="0" w:space="0" w:color="auto"/>
                              </w:divBdr>
                              <w:divsChild>
                                <w:div w:id="1969892752">
                                  <w:marLeft w:val="0"/>
                                  <w:marRight w:val="0"/>
                                  <w:marTop w:val="0"/>
                                  <w:marBottom w:val="0"/>
                                  <w:divBdr>
                                    <w:top w:val="none" w:sz="0" w:space="0" w:color="auto"/>
                                    <w:left w:val="none" w:sz="0" w:space="0" w:color="auto"/>
                                    <w:bottom w:val="none" w:sz="0" w:space="0" w:color="auto"/>
                                    <w:right w:val="none" w:sz="0" w:space="0" w:color="auto"/>
                                  </w:divBdr>
                                  <w:divsChild>
                                    <w:div w:id="2021354316">
                                      <w:marLeft w:val="0"/>
                                      <w:marRight w:val="0"/>
                                      <w:marTop w:val="0"/>
                                      <w:marBottom w:val="0"/>
                                      <w:divBdr>
                                        <w:top w:val="none" w:sz="0" w:space="0" w:color="auto"/>
                                        <w:left w:val="none" w:sz="0" w:space="0" w:color="auto"/>
                                        <w:bottom w:val="none" w:sz="0" w:space="0" w:color="auto"/>
                                        <w:right w:val="none" w:sz="0" w:space="0" w:color="auto"/>
                                      </w:divBdr>
                                      <w:divsChild>
                                        <w:div w:id="2114208856">
                                          <w:marLeft w:val="0"/>
                                          <w:marRight w:val="0"/>
                                          <w:marTop w:val="0"/>
                                          <w:marBottom w:val="300"/>
                                          <w:divBdr>
                                            <w:top w:val="none" w:sz="0" w:space="0" w:color="auto"/>
                                            <w:left w:val="none" w:sz="0" w:space="0" w:color="auto"/>
                                            <w:bottom w:val="none" w:sz="0" w:space="0" w:color="auto"/>
                                            <w:right w:val="none" w:sz="0" w:space="0" w:color="auto"/>
                                          </w:divBdr>
                                          <w:divsChild>
                                            <w:div w:id="785543583">
                                              <w:marLeft w:val="-150"/>
                                              <w:marRight w:val="-150"/>
                                              <w:marTop w:val="0"/>
                                              <w:marBottom w:val="150"/>
                                              <w:divBdr>
                                                <w:top w:val="none" w:sz="0" w:space="0" w:color="auto"/>
                                                <w:left w:val="none" w:sz="0" w:space="0" w:color="auto"/>
                                                <w:bottom w:val="none" w:sz="0" w:space="0" w:color="auto"/>
                                                <w:right w:val="none" w:sz="0" w:space="0" w:color="auto"/>
                                              </w:divBdr>
                                              <w:divsChild>
                                                <w:div w:id="18110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03127">
      <w:bodyDiv w:val="1"/>
      <w:marLeft w:val="0"/>
      <w:marRight w:val="0"/>
      <w:marTop w:val="0"/>
      <w:marBottom w:val="0"/>
      <w:divBdr>
        <w:top w:val="none" w:sz="0" w:space="0" w:color="auto"/>
        <w:left w:val="none" w:sz="0" w:space="0" w:color="auto"/>
        <w:bottom w:val="none" w:sz="0" w:space="0" w:color="auto"/>
        <w:right w:val="none" w:sz="0" w:space="0" w:color="auto"/>
      </w:divBdr>
    </w:div>
    <w:div w:id="751853017">
      <w:bodyDiv w:val="1"/>
      <w:marLeft w:val="0"/>
      <w:marRight w:val="0"/>
      <w:marTop w:val="0"/>
      <w:marBottom w:val="0"/>
      <w:divBdr>
        <w:top w:val="none" w:sz="0" w:space="0" w:color="auto"/>
        <w:left w:val="none" w:sz="0" w:space="0" w:color="auto"/>
        <w:bottom w:val="none" w:sz="0" w:space="0" w:color="auto"/>
        <w:right w:val="none" w:sz="0" w:space="0" w:color="auto"/>
      </w:divBdr>
    </w:div>
    <w:div w:id="818612865">
      <w:bodyDiv w:val="1"/>
      <w:marLeft w:val="0"/>
      <w:marRight w:val="0"/>
      <w:marTop w:val="0"/>
      <w:marBottom w:val="0"/>
      <w:divBdr>
        <w:top w:val="none" w:sz="0" w:space="0" w:color="auto"/>
        <w:left w:val="none" w:sz="0" w:space="0" w:color="auto"/>
        <w:bottom w:val="none" w:sz="0" w:space="0" w:color="auto"/>
        <w:right w:val="none" w:sz="0" w:space="0" w:color="auto"/>
      </w:divBdr>
    </w:div>
    <w:div w:id="1136609951">
      <w:bodyDiv w:val="1"/>
      <w:marLeft w:val="0"/>
      <w:marRight w:val="0"/>
      <w:marTop w:val="0"/>
      <w:marBottom w:val="0"/>
      <w:divBdr>
        <w:top w:val="none" w:sz="0" w:space="0" w:color="auto"/>
        <w:left w:val="none" w:sz="0" w:space="0" w:color="auto"/>
        <w:bottom w:val="none" w:sz="0" w:space="0" w:color="auto"/>
        <w:right w:val="none" w:sz="0" w:space="0" w:color="auto"/>
      </w:divBdr>
      <w:divsChild>
        <w:div w:id="1920822194">
          <w:marLeft w:val="0"/>
          <w:marRight w:val="0"/>
          <w:marTop w:val="0"/>
          <w:marBottom w:val="0"/>
          <w:divBdr>
            <w:top w:val="none" w:sz="0" w:space="0" w:color="auto"/>
            <w:left w:val="none" w:sz="0" w:space="0" w:color="auto"/>
            <w:bottom w:val="none" w:sz="0" w:space="0" w:color="auto"/>
            <w:right w:val="none" w:sz="0" w:space="0" w:color="auto"/>
          </w:divBdr>
          <w:divsChild>
            <w:div w:id="1466123048">
              <w:marLeft w:val="0"/>
              <w:marRight w:val="0"/>
              <w:marTop w:val="0"/>
              <w:marBottom w:val="0"/>
              <w:divBdr>
                <w:top w:val="none" w:sz="0" w:space="0" w:color="auto"/>
                <w:left w:val="none" w:sz="0" w:space="0" w:color="auto"/>
                <w:bottom w:val="none" w:sz="0" w:space="0" w:color="auto"/>
                <w:right w:val="none" w:sz="0" w:space="0" w:color="auto"/>
              </w:divBdr>
              <w:divsChild>
                <w:div w:id="236289816">
                  <w:marLeft w:val="0"/>
                  <w:marRight w:val="0"/>
                  <w:marTop w:val="0"/>
                  <w:marBottom w:val="0"/>
                  <w:divBdr>
                    <w:top w:val="none" w:sz="0" w:space="0" w:color="auto"/>
                    <w:left w:val="none" w:sz="0" w:space="0" w:color="auto"/>
                    <w:bottom w:val="none" w:sz="0" w:space="0" w:color="auto"/>
                    <w:right w:val="none" w:sz="0" w:space="0" w:color="auto"/>
                  </w:divBdr>
                  <w:divsChild>
                    <w:div w:id="492064040">
                      <w:marLeft w:val="0"/>
                      <w:marRight w:val="-3600"/>
                      <w:marTop w:val="0"/>
                      <w:marBottom w:val="0"/>
                      <w:divBdr>
                        <w:top w:val="none" w:sz="0" w:space="0" w:color="auto"/>
                        <w:left w:val="none" w:sz="0" w:space="0" w:color="auto"/>
                        <w:bottom w:val="none" w:sz="0" w:space="0" w:color="auto"/>
                        <w:right w:val="none" w:sz="0" w:space="0" w:color="auto"/>
                      </w:divBdr>
                      <w:divsChild>
                        <w:div w:id="1187864717">
                          <w:marLeft w:val="-15"/>
                          <w:marRight w:val="3585"/>
                          <w:marTop w:val="0"/>
                          <w:marBottom w:val="0"/>
                          <w:divBdr>
                            <w:top w:val="none" w:sz="0" w:space="0" w:color="auto"/>
                            <w:left w:val="none" w:sz="0" w:space="0" w:color="auto"/>
                            <w:bottom w:val="none" w:sz="0" w:space="0" w:color="auto"/>
                            <w:right w:val="none" w:sz="0" w:space="0" w:color="auto"/>
                          </w:divBdr>
                          <w:divsChild>
                            <w:div w:id="764227342">
                              <w:marLeft w:val="-210"/>
                              <w:marRight w:val="-210"/>
                              <w:marTop w:val="0"/>
                              <w:marBottom w:val="540"/>
                              <w:divBdr>
                                <w:top w:val="none" w:sz="0" w:space="0" w:color="auto"/>
                                <w:left w:val="none" w:sz="0" w:space="0" w:color="auto"/>
                                <w:bottom w:val="none" w:sz="0" w:space="0" w:color="auto"/>
                                <w:right w:val="none" w:sz="0" w:space="0" w:color="auto"/>
                              </w:divBdr>
                              <w:divsChild>
                                <w:div w:id="1553493608">
                                  <w:marLeft w:val="0"/>
                                  <w:marRight w:val="0"/>
                                  <w:marTop w:val="0"/>
                                  <w:marBottom w:val="0"/>
                                  <w:divBdr>
                                    <w:top w:val="none" w:sz="0" w:space="0" w:color="auto"/>
                                    <w:left w:val="none" w:sz="0" w:space="0" w:color="auto"/>
                                    <w:bottom w:val="none" w:sz="0" w:space="0" w:color="auto"/>
                                    <w:right w:val="none" w:sz="0" w:space="0" w:color="auto"/>
                                  </w:divBdr>
                                  <w:divsChild>
                                    <w:div w:id="536165923">
                                      <w:marLeft w:val="0"/>
                                      <w:marRight w:val="0"/>
                                      <w:marTop w:val="0"/>
                                      <w:marBottom w:val="0"/>
                                      <w:divBdr>
                                        <w:top w:val="none" w:sz="0" w:space="0" w:color="auto"/>
                                        <w:left w:val="none" w:sz="0" w:space="0" w:color="auto"/>
                                        <w:bottom w:val="none" w:sz="0" w:space="0" w:color="auto"/>
                                        <w:right w:val="none" w:sz="0" w:space="0" w:color="auto"/>
                                      </w:divBdr>
                                      <w:divsChild>
                                        <w:div w:id="1107963277">
                                          <w:marLeft w:val="0"/>
                                          <w:marRight w:val="0"/>
                                          <w:marTop w:val="0"/>
                                          <w:marBottom w:val="300"/>
                                          <w:divBdr>
                                            <w:top w:val="none" w:sz="0" w:space="0" w:color="auto"/>
                                            <w:left w:val="none" w:sz="0" w:space="0" w:color="auto"/>
                                            <w:bottom w:val="none" w:sz="0" w:space="0" w:color="auto"/>
                                            <w:right w:val="none" w:sz="0" w:space="0" w:color="auto"/>
                                          </w:divBdr>
                                          <w:divsChild>
                                            <w:div w:id="1080179808">
                                              <w:marLeft w:val="-150"/>
                                              <w:marRight w:val="-150"/>
                                              <w:marTop w:val="0"/>
                                              <w:marBottom w:val="150"/>
                                              <w:divBdr>
                                                <w:top w:val="none" w:sz="0" w:space="0" w:color="auto"/>
                                                <w:left w:val="none" w:sz="0" w:space="0" w:color="auto"/>
                                                <w:bottom w:val="none" w:sz="0" w:space="0" w:color="auto"/>
                                                <w:right w:val="none" w:sz="0" w:space="0" w:color="auto"/>
                                              </w:divBdr>
                                              <w:divsChild>
                                                <w:div w:id="10824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01265">
      <w:bodyDiv w:val="1"/>
      <w:marLeft w:val="0"/>
      <w:marRight w:val="0"/>
      <w:marTop w:val="0"/>
      <w:marBottom w:val="0"/>
      <w:divBdr>
        <w:top w:val="none" w:sz="0" w:space="0" w:color="auto"/>
        <w:left w:val="none" w:sz="0" w:space="0" w:color="auto"/>
        <w:bottom w:val="none" w:sz="0" w:space="0" w:color="auto"/>
        <w:right w:val="none" w:sz="0" w:space="0" w:color="auto"/>
      </w:divBdr>
    </w:div>
    <w:div w:id="19076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toukei/list/shougaihukushi_service_chousa01.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hukushi_kaigo/shougaishahukushi/service_tyousa/tyousa_00001.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89a38758ab03a3df469da803a981a7bc">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17c9f949478b69d29fbc48a772adbe8c"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6E7F9-FF04-485B-AF95-BFF66822BBDC}">
  <ds:schemaRefs>
    <ds:schemaRef ds:uri="http://schemas.openxmlformats.org/officeDocument/2006/bibliography"/>
  </ds:schemaRefs>
</ds:datastoreItem>
</file>

<file path=customXml/itemProps2.xml><?xml version="1.0" encoding="utf-8"?>
<ds:datastoreItem xmlns:ds="http://schemas.openxmlformats.org/officeDocument/2006/customXml" ds:itemID="{6CFD8A4D-E3B7-4F8E-A80C-8B0B9D1FEE6D}">
  <ds:schemaRefs>
    <ds:schemaRef ds:uri="http://schemas.microsoft.com/sharepoint/v3/contenttype/forms"/>
  </ds:schemaRefs>
</ds:datastoreItem>
</file>

<file path=customXml/itemProps3.xml><?xml version="1.0" encoding="utf-8"?>
<ds:datastoreItem xmlns:ds="http://schemas.openxmlformats.org/officeDocument/2006/customXml" ds:itemID="{BDC58C86-9BDD-426E-AF5D-8BCA1AB47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4F848-86B4-4EE0-92AF-F23611CB9818}">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北沢 真理子(kitazawa-mariko)</cp:lastModifiedBy>
  <cp:revision>15</cp:revision>
  <cp:lastPrinted>2022-09-22T03:06:00Z</cp:lastPrinted>
  <dcterms:created xsi:type="dcterms:W3CDTF">2026-06-23T09:09:00Z</dcterms:created>
  <dcterms:modified xsi:type="dcterms:W3CDTF">2026-06-26T08:48:00Z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